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A42" w:rsidRPr="004F7DF5" w:rsidRDefault="009C0A42" w:rsidP="004F7DF5">
      <w:pPr>
        <w:pStyle w:val="Default"/>
        <w:tabs>
          <w:tab w:val="left" w:pos="3296"/>
        </w:tabs>
        <w:jc w:val="center"/>
        <w:rPr>
          <w:b/>
          <w:color w:val="auto"/>
          <w:sz w:val="20"/>
          <w:szCs w:val="20"/>
        </w:rPr>
      </w:pPr>
      <w:r w:rsidRPr="004F7DF5">
        <w:rPr>
          <w:b/>
          <w:color w:val="auto"/>
          <w:sz w:val="20"/>
          <w:szCs w:val="20"/>
        </w:rPr>
        <w:t>ДОГОВОР №</w:t>
      </w:r>
      <w:r w:rsidR="00E6487F" w:rsidRPr="004F7DF5">
        <w:rPr>
          <w:b/>
          <w:color w:val="auto"/>
          <w:sz w:val="20"/>
          <w:szCs w:val="20"/>
        </w:rPr>
        <w:t>__________</w:t>
      </w:r>
    </w:p>
    <w:p w:rsidR="009C0A42" w:rsidRPr="004F7DF5" w:rsidRDefault="009C0A42" w:rsidP="009C0A42">
      <w:pPr>
        <w:pStyle w:val="Default"/>
        <w:jc w:val="center"/>
        <w:rPr>
          <w:b/>
          <w:color w:val="auto"/>
          <w:sz w:val="20"/>
          <w:szCs w:val="20"/>
        </w:rPr>
      </w:pPr>
      <w:r w:rsidRPr="004F7DF5">
        <w:rPr>
          <w:b/>
          <w:color w:val="auto"/>
          <w:sz w:val="20"/>
          <w:szCs w:val="20"/>
        </w:rPr>
        <w:t>на выполнение работ по техническому обслуживанию внутридомового газового оборудования домовладения,</w:t>
      </w:r>
    </w:p>
    <w:p w:rsidR="009C0A42" w:rsidRPr="004F7DF5" w:rsidRDefault="009C0A42" w:rsidP="009C0A42">
      <w:pPr>
        <w:pStyle w:val="Default"/>
        <w:jc w:val="center"/>
        <w:rPr>
          <w:b/>
          <w:color w:val="auto"/>
          <w:sz w:val="20"/>
          <w:szCs w:val="20"/>
        </w:rPr>
      </w:pPr>
      <w:r w:rsidRPr="004F7DF5">
        <w:rPr>
          <w:b/>
          <w:color w:val="auto"/>
          <w:sz w:val="20"/>
          <w:szCs w:val="20"/>
        </w:rPr>
        <w:t>внутриквартирного газового оборудования</w:t>
      </w:r>
      <w:r w:rsidR="004D6F9F" w:rsidRPr="004F7DF5">
        <w:rPr>
          <w:b/>
          <w:color w:val="auto"/>
          <w:sz w:val="20"/>
          <w:szCs w:val="20"/>
        </w:rPr>
        <w:t xml:space="preserve"> и аварийно-диспетчерскому обеспечению</w:t>
      </w:r>
    </w:p>
    <w:p w:rsidR="009C0A42" w:rsidRPr="004F7DF5" w:rsidRDefault="00B14BA7" w:rsidP="009C0A42">
      <w:pPr>
        <w:pStyle w:val="Default"/>
        <w:rPr>
          <w:color w:val="auto"/>
          <w:sz w:val="20"/>
          <w:szCs w:val="20"/>
        </w:rPr>
      </w:pPr>
      <w:r w:rsidRPr="004F7DF5">
        <w:rPr>
          <w:color w:val="auto"/>
          <w:sz w:val="20"/>
          <w:szCs w:val="20"/>
        </w:rPr>
        <w:t>______________________</w:t>
      </w:r>
      <w:r w:rsidR="00E6487F" w:rsidRPr="004F7DF5">
        <w:rPr>
          <w:color w:val="auto"/>
          <w:sz w:val="20"/>
          <w:szCs w:val="20"/>
        </w:rPr>
        <w:t>__</w:t>
      </w:r>
      <w:r w:rsidRPr="004F7DF5">
        <w:rPr>
          <w:color w:val="auto"/>
          <w:sz w:val="20"/>
          <w:szCs w:val="20"/>
        </w:rPr>
        <w:t>____</w:t>
      </w:r>
      <w:r w:rsidR="009C0A42" w:rsidRPr="004F7DF5">
        <w:rPr>
          <w:color w:val="auto"/>
          <w:sz w:val="20"/>
          <w:szCs w:val="20"/>
        </w:rPr>
        <w:t xml:space="preserve">                                                              </w:t>
      </w:r>
      <w:r w:rsidR="00E6487F" w:rsidRPr="004F7DF5">
        <w:rPr>
          <w:color w:val="auto"/>
          <w:sz w:val="20"/>
          <w:szCs w:val="20"/>
        </w:rPr>
        <w:t xml:space="preserve">                  </w:t>
      </w:r>
      <w:proofErr w:type="gramStart"/>
      <w:r w:rsidR="00E6487F" w:rsidRPr="004F7DF5">
        <w:rPr>
          <w:color w:val="auto"/>
          <w:sz w:val="20"/>
          <w:szCs w:val="20"/>
        </w:rPr>
        <w:t xml:space="preserve">  </w:t>
      </w:r>
      <w:r w:rsidR="009C0A42" w:rsidRPr="004F7DF5">
        <w:rPr>
          <w:color w:val="auto"/>
          <w:sz w:val="20"/>
          <w:szCs w:val="20"/>
        </w:rPr>
        <w:t xml:space="preserve"> </w:t>
      </w:r>
      <w:r w:rsidR="00FB4F55" w:rsidRPr="004F7DF5">
        <w:rPr>
          <w:color w:val="auto"/>
          <w:sz w:val="20"/>
          <w:szCs w:val="20"/>
        </w:rPr>
        <w:t>«</w:t>
      </w:r>
      <w:proofErr w:type="gramEnd"/>
      <w:r w:rsidR="00FB4F55" w:rsidRPr="004F7DF5">
        <w:rPr>
          <w:color w:val="auto"/>
          <w:sz w:val="20"/>
          <w:szCs w:val="20"/>
        </w:rPr>
        <w:t>_</w:t>
      </w:r>
      <w:r w:rsidR="00E6487F" w:rsidRPr="004F7DF5">
        <w:rPr>
          <w:color w:val="auto"/>
          <w:sz w:val="20"/>
          <w:szCs w:val="20"/>
        </w:rPr>
        <w:t>__</w:t>
      </w:r>
      <w:r w:rsidR="00FB4F55" w:rsidRPr="004F7DF5">
        <w:rPr>
          <w:color w:val="auto"/>
          <w:sz w:val="20"/>
          <w:szCs w:val="20"/>
        </w:rPr>
        <w:t>___»</w:t>
      </w:r>
      <w:r w:rsidR="00057628" w:rsidRPr="004F7DF5">
        <w:rPr>
          <w:color w:val="auto"/>
          <w:sz w:val="20"/>
          <w:szCs w:val="20"/>
        </w:rPr>
        <w:t>__</w:t>
      </w:r>
      <w:r w:rsidR="00FB4F55" w:rsidRPr="004F7DF5">
        <w:rPr>
          <w:color w:val="auto"/>
          <w:sz w:val="20"/>
          <w:szCs w:val="20"/>
        </w:rPr>
        <w:t>___</w:t>
      </w:r>
      <w:r w:rsidR="00E6487F" w:rsidRPr="004F7DF5">
        <w:rPr>
          <w:color w:val="auto"/>
          <w:sz w:val="20"/>
          <w:szCs w:val="20"/>
        </w:rPr>
        <w:t>____</w:t>
      </w:r>
      <w:r w:rsidR="00FB4F55" w:rsidRPr="004F7DF5">
        <w:rPr>
          <w:color w:val="auto"/>
          <w:sz w:val="20"/>
          <w:szCs w:val="20"/>
        </w:rPr>
        <w:t>___</w:t>
      </w:r>
      <w:r w:rsidR="009C0A42" w:rsidRPr="004F7DF5">
        <w:rPr>
          <w:color w:val="auto"/>
          <w:sz w:val="20"/>
          <w:szCs w:val="20"/>
        </w:rPr>
        <w:t xml:space="preserve"> 20</w:t>
      </w:r>
      <w:r w:rsidR="00057628" w:rsidRPr="004F7DF5">
        <w:rPr>
          <w:color w:val="auto"/>
          <w:sz w:val="20"/>
          <w:szCs w:val="20"/>
        </w:rPr>
        <w:t>__</w:t>
      </w:r>
      <w:r w:rsidR="00E6487F" w:rsidRPr="004F7DF5">
        <w:rPr>
          <w:color w:val="auto"/>
          <w:sz w:val="20"/>
          <w:szCs w:val="20"/>
        </w:rPr>
        <w:t>__</w:t>
      </w:r>
      <w:r w:rsidR="00057628" w:rsidRPr="004F7DF5">
        <w:rPr>
          <w:color w:val="auto"/>
          <w:sz w:val="20"/>
          <w:szCs w:val="20"/>
        </w:rPr>
        <w:t>_</w:t>
      </w:r>
      <w:r w:rsidR="009C0A42" w:rsidRPr="004F7DF5">
        <w:rPr>
          <w:color w:val="auto"/>
          <w:sz w:val="20"/>
          <w:szCs w:val="20"/>
        </w:rPr>
        <w:t xml:space="preserve"> года</w:t>
      </w:r>
    </w:p>
    <w:p w:rsidR="00E6487F" w:rsidRPr="004F7DF5" w:rsidRDefault="00E6487F" w:rsidP="009C0A42">
      <w:pPr>
        <w:pStyle w:val="Default"/>
        <w:jc w:val="both"/>
        <w:rPr>
          <w:color w:val="auto"/>
          <w:sz w:val="20"/>
          <w:szCs w:val="20"/>
        </w:rPr>
      </w:pPr>
    </w:p>
    <w:p w:rsidR="009C0A42" w:rsidRPr="004F7DF5" w:rsidRDefault="009C0A42" w:rsidP="009C0A42">
      <w:pPr>
        <w:pStyle w:val="Default"/>
        <w:jc w:val="both"/>
        <w:rPr>
          <w:color w:val="auto"/>
          <w:sz w:val="20"/>
          <w:szCs w:val="20"/>
        </w:rPr>
      </w:pPr>
      <w:r w:rsidRPr="004F7DF5">
        <w:rPr>
          <w:color w:val="auto"/>
          <w:sz w:val="20"/>
          <w:szCs w:val="20"/>
        </w:rPr>
        <w:t>О</w:t>
      </w:r>
      <w:r w:rsidR="00057628" w:rsidRPr="004F7DF5">
        <w:rPr>
          <w:color w:val="auto"/>
          <w:sz w:val="20"/>
          <w:szCs w:val="20"/>
        </w:rPr>
        <w:t>ОО</w:t>
      </w:r>
      <w:r w:rsidRPr="004F7DF5">
        <w:rPr>
          <w:color w:val="auto"/>
          <w:sz w:val="20"/>
          <w:szCs w:val="20"/>
        </w:rPr>
        <w:t xml:space="preserve"> "Газпром газораспределение </w:t>
      </w:r>
      <w:r w:rsidR="00057628" w:rsidRPr="004F7DF5">
        <w:rPr>
          <w:color w:val="auto"/>
          <w:sz w:val="20"/>
          <w:szCs w:val="20"/>
        </w:rPr>
        <w:t>Дагестан</w:t>
      </w:r>
      <w:r w:rsidRPr="004F7DF5">
        <w:rPr>
          <w:color w:val="auto"/>
          <w:sz w:val="20"/>
          <w:szCs w:val="20"/>
        </w:rPr>
        <w:t xml:space="preserve">", именуемое в дальнейшем «Исполнитель», в лице </w:t>
      </w:r>
      <w:r w:rsidR="00E6487F" w:rsidRPr="004F7DF5">
        <w:rPr>
          <w:color w:val="auto"/>
          <w:sz w:val="20"/>
          <w:szCs w:val="20"/>
        </w:rPr>
        <w:t>______________________________________________________________________________________________</w:t>
      </w:r>
      <w:r w:rsidRPr="004F7DF5">
        <w:rPr>
          <w:color w:val="auto"/>
          <w:sz w:val="20"/>
          <w:szCs w:val="20"/>
        </w:rPr>
        <w:t>, действующего на о</w:t>
      </w:r>
      <w:r w:rsidR="00E6487F" w:rsidRPr="004F7DF5">
        <w:rPr>
          <w:color w:val="auto"/>
          <w:sz w:val="20"/>
          <w:szCs w:val="20"/>
        </w:rPr>
        <w:t>сновании доверенности №______</w:t>
      </w:r>
      <w:r w:rsidRPr="004F7DF5">
        <w:rPr>
          <w:color w:val="auto"/>
          <w:sz w:val="20"/>
          <w:szCs w:val="20"/>
        </w:rPr>
        <w:t xml:space="preserve"> от ______________20</w:t>
      </w:r>
      <w:r w:rsidR="00814946">
        <w:rPr>
          <w:color w:val="auto"/>
          <w:sz w:val="20"/>
          <w:szCs w:val="20"/>
        </w:rPr>
        <w:t>____</w:t>
      </w:r>
      <w:r w:rsidRPr="004F7DF5">
        <w:rPr>
          <w:color w:val="auto"/>
          <w:sz w:val="20"/>
          <w:szCs w:val="20"/>
        </w:rPr>
        <w:t xml:space="preserve"> года, с одной стороны, и __________________</w:t>
      </w:r>
      <w:r w:rsidR="00E6487F" w:rsidRPr="004F7DF5">
        <w:rPr>
          <w:color w:val="auto"/>
          <w:sz w:val="20"/>
          <w:szCs w:val="20"/>
        </w:rPr>
        <w:t>______________________________________</w:t>
      </w:r>
      <w:r w:rsidRPr="004F7DF5">
        <w:rPr>
          <w:color w:val="auto"/>
          <w:sz w:val="20"/>
          <w:szCs w:val="20"/>
        </w:rPr>
        <w:t>____________________________</w:t>
      </w:r>
      <w:r w:rsidR="00E6487F" w:rsidRPr="004F7DF5">
        <w:rPr>
          <w:color w:val="auto"/>
          <w:sz w:val="20"/>
          <w:szCs w:val="20"/>
        </w:rPr>
        <w:t>,</w:t>
      </w:r>
      <w:r w:rsidRPr="004F7DF5">
        <w:rPr>
          <w:color w:val="auto"/>
          <w:sz w:val="20"/>
          <w:szCs w:val="20"/>
        </w:rPr>
        <w:t xml:space="preserve"> в дальнейшем «Заказчик», с другой стороны, далее совместно именуемые «Стороны», заключили настоящий договор о нижеследующем:</w:t>
      </w:r>
    </w:p>
    <w:p w:rsidR="009C0A42" w:rsidRPr="004F7DF5" w:rsidRDefault="009C0A42" w:rsidP="009C0A42">
      <w:pPr>
        <w:pStyle w:val="Default"/>
        <w:jc w:val="center"/>
        <w:rPr>
          <w:b/>
          <w:color w:val="auto"/>
          <w:sz w:val="20"/>
          <w:szCs w:val="20"/>
        </w:rPr>
      </w:pPr>
      <w:r w:rsidRPr="004F7DF5">
        <w:rPr>
          <w:b/>
          <w:color w:val="auto"/>
          <w:sz w:val="20"/>
          <w:szCs w:val="20"/>
        </w:rPr>
        <w:t>1. Предмет договора</w:t>
      </w:r>
    </w:p>
    <w:p w:rsidR="009C0A42" w:rsidRPr="004F7DF5" w:rsidRDefault="009C0A42" w:rsidP="009C0A42">
      <w:pPr>
        <w:pStyle w:val="Default"/>
        <w:jc w:val="both"/>
        <w:rPr>
          <w:color w:val="auto"/>
          <w:sz w:val="20"/>
          <w:szCs w:val="20"/>
        </w:rPr>
      </w:pPr>
      <w:r w:rsidRPr="004F7DF5">
        <w:rPr>
          <w:color w:val="auto"/>
          <w:sz w:val="20"/>
          <w:szCs w:val="20"/>
        </w:rPr>
        <w:t xml:space="preserve">1.1. Исполнитель принимает на себя обязательства по техническому обслуживанию ВДГО (ВКГО) домовладения по адресу: </w:t>
      </w:r>
      <w:r w:rsidR="0070429C" w:rsidRPr="004F7DF5">
        <w:rPr>
          <w:color w:val="auto"/>
          <w:sz w:val="20"/>
          <w:szCs w:val="20"/>
        </w:rPr>
        <w:t>РД</w:t>
      </w:r>
      <w:r w:rsidRPr="004F7DF5">
        <w:rPr>
          <w:color w:val="auto"/>
          <w:sz w:val="20"/>
          <w:szCs w:val="20"/>
        </w:rPr>
        <w:t>,</w:t>
      </w:r>
      <w:r w:rsidR="0070429C" w:rsidRPr="004F7DF5">
        <w:rPr>
          <w:color w:val="auto"/>
          <w:sz w:val="20"/>
          <w:szCs w:val="20"/>
        </w:rPr>
        <w:t xml:space="preserve"> район ___________________________________ с. ________________</w:t>
      </w:r>
      <w:r w:rsidRPr="004F7DF5">
        <w:rPr>
          <w:color w:val="auto"/>
          <w:sz w:val="20"/>
          <w:szCs w:val="20"/>
        </w:rPr>
        <w:t>_________________</w:t>
      </w:r>
      <w:r w:rsidR="0070429C" w:rsidRPr="004F7DF5">
        <w:rPr>
          <w:color w:val="auto"/>
          <w:sz w:val="20"/>
          <w:szCs w:val="20"/>
        </w:rPr>
        <w:t>, ул.</w:t>
      </w:r>
      <w:r w:rsidRPr="004F7DF5">
        <w:rPr>
          <w:color w:val="auto"/>
          <w:sz w:val="20"/>
          <w:szCs w:val="20"/>
        </w:rPr>
        <w:t>_</w:t>
      </w:r>
      <w:r w:rsidR="0070429C" w:rsidRPr="004F7DF5">
        <w:rPr>
          <w:color w:val="auto"/>
          <w:sz w:val="20"/>
          <w:szCs w:val="20"/>
        </w:rPr>
        <w:t>___________</w:t>
      </w:r>
      <w:r w:rsidRPr="004F7DF5">
        <w:rPr>
          <w:color w:val="auto"/>
          <w:sz w:val="20"/>
          <w:szCs w:val="20"/>
        </w:rPr>
        <w:t>____________</w:t>
      </w:r>
      <w:r w:rsidR="00305B1B" w:rsidRPr="004F7DF5">
        <w:rPr>
          <w:color w:val="auto"/>
          <w:sz w:val="20"/>
          <w:szCs w:val="20"/>
        </w:rPr>
        <w:t>, д.____</w:t>
      </w:r>
      <w:r w:rsidRPr="004F7DF5">
        <w:rPr>
          <w:color w:val="auto"/>
          <w:sz w:val="20"/>
          <w:szCs w:val="20"/>
        </w:rPr>
        <w:t xml:space="preserve"> согласно Приложению №1 к настоящему договору.</w:t>
      </w:r>
    </w:p>
    <w:p w:rsidR="009C0A42" w:rsidRPr="004F7DF5" w:rsidRDefault="009C0A42" w:rsidP="009C0A42">
      <w:pPr>
        <w:pStyle w:val="Default"/>
        <w:jc w:val="both"/>
        <w:rPr>
          <w:color w:val="auto"/>
          <w:sz w:val="20"/>
          <w:szCs w:val="20"/>
        </w:rPr>
      </w:pPr>
      <w:r w:rsidRPr="004F7DF5">
        <w:rPr>
          <w:color w:val="auto"/>
          <w:sz w:val="20"/>
          <w:szCs w:val="20"/>
        </w:rPr>
        <w:t>1.2. Настоящий договор распространяет свое действие на работы по техническому обслуживанию ВДГО (ВКГО) в домовладениях и квартирах.</w:t>
      </w:r>
    </w:p>
    <w:p w:rsidR="009C0A42" w:rsidRPr="004F7DF5" w:rsidRDefault="009C0A42" w:rsidP="009C0A42">
      <w:pPr>
        <w:pStyle w:val="Default"/>
        <w:jc w:val="both"/>
        <w:rPr>
          <w:color w:val="auto"/>
          <w:sz w:val="20"/>
          <w:szCs w:val="20"/>
        </w:rPr>
      </w:pPr>
      <w:r w:rsidRPr="004F7DF5">
        <w:rPr>
          <w:color w:val="auto"/>
          <w:sz w:val="20"/>
          <w:szCs w:val="20"/>
        </w:rPr>
        <w:t>1.3. Перечень работ по техническому обслуживанию ВДГО (ВКГО) Заказчика, объемы работ (услуг), их периодичность по техническому обслуживанию, которые обязуется произвести Исполнитель в рамках настоящего договора определяются Приложением № 1 к настоящему договору.</w:t>
      </w:r>
    </w:p>
    <w:p w:rsidR="009C0A42" w:rsidRPr="004F7DF5" w:rsidRDefault="009C0A42" w:rsidP="009C0A42">
      <w:pPr>
        <w:pStyle w:val="Default"/>
        <w:jc w:val="both"/>
        <w:rPr>
          <w:color w:val="auto"/>
          <w:sz w:val="20"/>
          <w:szCs w:val="20"/>
        </w:rPr>
      </w:pPr>
      <w:r w:rsidRPr="004F7DF5">
        <w:rPr>
          <w:color w:val="auto"/>
          <w:sz w:val="20"/>
          <w:szCs w:val="20"/>
        </w:rPr>
        <w:t>1.4. Техническое обслуживание и ремонт ВДГО (ВКГО) осуществляется Исполнителем в соответствии действующим законодательством РФ, требованиями действующих нормативно-правовых актов, а так же «Правилами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коммунальных услуг по газоснабжению», утвержденными Постановлением Правительства Российской Федерации от 14 мая 2013 г. № 410 (далее - «Правила»).</w:t>
      </w:r>
    </w:p>
    <w:p w:rsidR="009C0A42" w:rsidRPr="004F7DF5" w:rsidRDefault="009C0A42" w:rsidP="009C0A42">
      <w:pPr>
        <w:pStyle w:val="Default"/>
        <w:jc w:val="both"/>
        <w:rPr>
          <w:color w:val="auto"/>
          <w:sz w:val="20"/>
          <w:szCs w:val="20"/>
        </w:rPr>
      </w:pPr>
      <w:r w:rsidRPr="004F7DF5">
        <w:rPr>
          <w:color w:val="auto"/>
          <w:sz w:val="20"/>
          <w:szCs w:val="20"/>
        </w:rPr>
        <w:t>1.5. Аварийно-диспетчерское обеспечение осущес</w:t>
      </w:r>
      <w:r w:rsidR="005558EC" w:rsidRPr="004F7DF5">
        <w:rPr>
          <w:color w:val="auto"/>
          <w:sz w:val="20"/>
          <w:szCs w:val="20"/>
        </w:rPr>
        <w:t xml:space="preserve">твляется Исполнителем </w:t>
      </w:r>
      <w:r w:rsidRPr="004F7DF5">
        <w:rPr>
          <w:color w:val="auto"/>
          <w:sz w:val="20"/>
          <w:szCs w:val="20"/>
        </w:rPr>
        <w:t xml:space="preserve">в соответствии с положениями Правил вне рамок настоящего Договора по заявкам, принятым по телефону </w:t>
      </w:r>
      <w:r w:rsidRPr="004F7DF5">
        <w:rPr>
          <w:i/>
          <w:iCs/>
          <w:color w:val="auto"/>
          <w:sz w:val="20"/>
          <w:szCs w:val="20"/>
        </w:rPr>
        <w:t xml:space="preserve">аварийно-диспетчерской службы </w:t>
      </w:r>
      <w:r w:rsidR="00E6487F" w:rsidRPr="004F7DF5">
        <w:rPr>
          <w:color w:val="auto"/>
          <w:sz w:val="20"/>
          <w:szCs w:val="20"/>
        </w:rPr>
        <w:t>по тел. 04</w:t>
      </w:r>
      <w:r w:rsidR="00DF0213">
        <w:rPr>
          <w:color w:val="auto"/>
          <w:sz w:val="20"/>
          <w:szCs w:val="20"/>
        </w:rPr>
        <w:t>, 040</w:t>
      </w:r>
      <w:r w:rsidR="00E6487F" w:rsidRPr="004F7DF5">
        <w:rPr>
          <w:color w:val="auto"/>
          <w:sz w:val="20"/>
          <w:szCs w:val="20"/>
        </w:rPr>
        <w:t xml:space="preserve"> или </w:t>
      </w:r>
      <w:r w:rsidR="00DF0213">
        <w:rPr>
          <w:color w:val="auto"/>
          <w:sz w:val="20"/>
          <w:szCs w:val="20"/>
        </w:rPr>
        <w:t xml:space="preserve"> </w:t>
      </w:r>
      <w:bookmarkStart w:id="0" w:name="_GoBack"/>
      <w:bookmarkEnd w:id="0"/>
      <w:r w:rsidR="00DF0213">
        <w:rPr>
          <w:color w:val="auto"/>
          <w:sz w:val="20"/>
          <w:szCs w:val="20"/>
        </w:rPr>
        <w:t>8 (8722) 68-03-95</w:t>
      </w:r>
      <w:r w:rsidRPr="004F7DF5">
        <w:rPr>
          <w:color w:val="auto"/>
          <w:sz w:val="20"/>
          <w:szCs w:val="20"/>
        </w:rPr>
        <w:t xml:space="preserve"> (с сотового тел.) в отношении объектов Заказчика, указанных в Приложении №1 к настоящему Договору.</w:t>
      </w:r>
    </w:p>
    <w:p w:rsidR="009C0A42" w:rsidRPr="004F7DF5" w:rsidRDefault="009C0A42" w:rsidP="009C0A42">
      <w:pPr>
        <w:pStyle w:val="Default"/>
        <w:jc w:val="both"/>
        <w:rPr>
          <w:color w:val="auto"/>
          <w:sz w:val="20"/>
          <w:szCs w:val="20"/>
        </w:rPr>
      </w:pPr>
      <w:r w:rsidRPr="004F7DF5">
        <w:rPr>
          <w:color w:val="auto"/>
          <w:sz w:val="20"/>
          <w:szCs w:val="20"/>
        </w:rPr>
        <w:t xml:space="preserve">1.6. Работы по ремонту и замене оборудования, входящего в состав ВДГО (ВДКО), производится на основании заявок Заказчика Заявка Заказчика на проведение внеплановых работ по ремонту ВДГО (ВКГО) и замене оборудования, входящего в состав ВДГО (ВКГО), подается </w:t>
      </w:r>
      <w:r w:rsidR="00E6487F" w:rsidRPr="004F7DF5">
        <w:rPr>
          <w:color w:val="auto"/>
          <w:sz w:val="20"/>
          <w:szCs w:val="20"/>
        </w:rPr>
        <w:t xml:space="preserve">в эксплуатационно-газовую службу (ЭГС) по месту нахождения, а также </w:t>
      </w:r>
      <w:r w:rsidRPr="004F7DF5">
        <w:rPr>
          <w:color w:val="auto"/>
          <w:sz w:val="20"/>
          <w:szCs w:val="20"/>
        </w:rPr>
        <w:t xml:space="preserve">по телефону </w:t>
      </w:r>
      <w:r w:rsidR="00E6487F" w:rsidRPr="004F7DF5">
        <w:rPr>
          <w:color w:val="auto"/>
          <w:sz w:val="20"/>
          <w:szCs w:val="20"/>
        </w:rPr>
        <w:t>__________________________</w:t>
      </w:r>
      <w:r w:rsidRPr="004F7DF5">
        <w:rPr>
          <w:color w:val="auto"/>
          <w:sz w:val="20"/>
          <w:szCs w:val="20"/>
        </w:rPr>
        <w:t>, в электронной или письменной форме в диспетчерскую службу Исполнителя.</w:t>
      </w:r>
    </w:p>
    <w:p w:rsidR="009C0A42" w:rsidRPr="004F7DF5" w:rsidRDefault="009C0A42" w:rsidP="009C0A42">
      <w:pPr>
        <w:pStyle w:val="Default"/>
        <w:jc w:val="both"/>
        <w:rPr>
          <w:color w:val="auto"/>
          <w:sz w:val="20"/>
          <w:szCs w:val="20"/>
        </w:rPr>
      </w:pPr>
      <w:r w:rsidRPr="004F7DF5">
        <w:rPr>
          <w:color w:val="auto"/>
          <w:sz w:val="20"/>
          <w:szCs w:val="20"/>
        </w:rPr>
        <w:t>1.7. В настоящем Договоре применяются термины и определения в соответствии с Правилами пользования газом в части обеспечения безопасности при использовании и содержании внутридомового газового оборудования при предоставлении коммунальной услуги по газоснабжению, утвержденными постановлением Правительства РФ от 14.05.2013 № 410</w:t>
      </w:r>
    </w:p>
    <w:p w:rsidR="009C0A42" w:rsidRPr="004F7DF5" w:rsidRDefault="009C0A42" w:rsidP="009C0A42">
      <w:pPr>
        <w:pStyle w:val="Default"/>
        <w:jc w:val="center"/>
        <w:rPr>
          <w:b/>
          <w:color w:val="auto"/>
          <w:sz w:val="20"/>
          <w:szCs w:val="20"/>
        </w:rPr>
      </w:pPr>
      <w:r w:rsidRPr="004F7DF5">
        <w:rPr>
          <w:b/>
          <w:color w:val="auto"/>
          <w:sz w:val="20"/>
          <w:szCs w:val="20"/>
        </w:rPr>
        <w:t>2. Права и обязанности сторон</w:t>
      </w:r>
    </w:p>
    <w:p w:rsidR="001E0FE1" w:rsidRDefault="009C0A42" w:rsidP="001E0FE1">
      <w:pPr>
        <w:pStyle w:val="Default"/>
        <w:jc w:val="both"/>
        <w:rPr>
          <w:b/>
          <w:color w:val="auto"/>
          <w:sz w:val="20"/>
          <w:szCs w:val="20"/>
        </w:rPr>
      </w:pPr>
      <w:r w:rsidRPr="004F7DF5">
        <w:rPr>
          <w:b/>
          <w:color w:val="auto"/>
          <w:sz w:val="20"/>
          <w:szCs w:val="20"/>
        </w:rPr>
        <w:t>2.1. Исполнитель обязан:</w:t>
      </w:r>
    </w:p>
    <w:p w:rsidR="001E0FE1" w:rsidRPr="001E0FE1" w:rsidRDefault="001E0FE1" w:rsidP="001E0FE1">
      <w:pPr>
        <w:pStyle w:val="Default"/>
        <w:jc w:val="both"/>
        <w:rPr>
          <w:b/>
          <w:color w:val="auto"/>
          <w:sz w:val="20"/>
          <w:szCs w:val="20"/>
        </w:rPr>
      </w:pPr>
      <w:r w:rsidRPr="001E0FE1">
        <w:rPr>
          <w:color w:val="auto"/>
          <w:sz w:val="20"/>
          <w:szCs w:val="20"/>
        </w:rPr>
        <w:t>2.1.1. Осуществлять техническое обслуживание бытового газоиспользующего оборудования не реже 1 раза в год с учетом минимального перечня выполняемых работ (оказываемых услуг) по техническому обслуживанию и ремонту, входящего в состав ВДГО (ВКГО), что включает в себя:</w:t>
      </w:r>
    </w:p>
    <w:p w:rsidR="001E0FE1" w:rsidRPr="001E0FE1" w:rsidRDefault="001E0FE1" w:rsidP="001E0FE1">
      <w:pPr>
        <w:pStyle w:val="Default"/>
        <w:jc w:val="both"/>
        <w:rPr>
          <w:color w:val="auto"/>
          <w:sz w:val="20"/>
          <w:szCs w:val="20"/>
        </w:rPr>
      </w:pPr>
      <w:r w:rsidRPr="001E0FE1">
        <w:rPr>
          <w:color w:val="auto"/>
          <w:sz w:val="20"/>
          <w:szCs w:val="20"/>
        </w:rPr>
        <w:t xml:space="preserve">- </w:t>
      </w:r>
      <w:r>
        <w:rPr>
          <w:color w:val="auto"/>
          <w:sz w:val="20"/>
          <w:szCs w:val="20"/>
        </w:rPr>
        <w:t xml:space="preserve"> </w:t>
      </w:r>
      <w:r w:rsidRPr="001E0FE1">
        <w:rPr>
          <w:color w:val="auto"/>
          <w:sz w:val="20"/>
          <w:szCs w:val="20"/>
        </w:rPr>
        <w:t>регулировку процесса сжигания газа на всех режимах работы бытового газоиспользующего оборудования;</w:t>
      </w:r>
    </w:p>
    <w:p w:rsidR="001E0FE1" w:rsidRPr="001E0FE1" w:rsidRDefault="001E0FE1" w:rsidP="001E0FE1">
      <w:pPr>
        <w:pStyle w:val="Default"/>
        <w:jc w:val="both"/>
        <w:rPr>
          <w:color w:val="auto"/>
          <w:sz w:val="20"/>
          <w:szCs w:val="20"/>
        </w:rPr>
      </w:pPr>
      <w:r w:rsidRPr="001E0FE1">
        <w:rPr>
          <w:color w:val="auto"/>
          <w:sz w:val="20"/>
          <w:szCs w:val="20"/>
        </w:rPr>
        <w:t>- проверку работоспособности, наладку и регулировку предусмотренных изготовителем в конструкции бытового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пределы;</w:t>
      </w:r>
    </w:p>
    <w:p w:rsidR="001E0FE1" w:rsidRPr="001E0FE1" w:rsidRDefault="001E0FE1" w:rsidP="001E0FE1">
      <w:pPr>
        <w:pStyle w:val="Default"/>
        <w:jc w:val="both"/>
        <w:rPr>
          <w:color w:val="auto"/>
          <w:sz w:val="20"/>
          <w:szCs w:val="20"/>
        </w:rPr>
      </w:pPr>
      <w:r w:rsidRPr="001E0FE1">
        <w:rPr>
          <w:color w:val="auto"/>
          <w:sz w:val="20"/>
          <w:szCs w:val="20"/>
        </w:rPr>
        <w:t xml:space="preserve">- </w:t>
      </w:r>
      <w:r>
        <w:rPr>
          <w:color w:val="auto"/>
          <w:sz w:val="20"/>
          <w:szCs w:val="20"/>
        </w:rPr>
        <w:t xml:space="preserve"> </w:t>
      </w:r>
      <w:r w:rsidRPr="001E0FE1">
        <w:rPr>
          <w:color w:val="auto"/>
          <w:sz w:val="20"/>
          <w:szCs w:val="20"/>
        </w:rPr>
        <w:t>проверку герметичности оборудования;</w:t>
      </w:r>
    </w:p>
    <w:p w:rsidR="009C0A42" w:rsidRPr="004F7DF5" w:rsidRDefault="001E0FE1" w:rsidP="001E0FE1">
      <w:pPr>
        <w:pStyle w:val="Default"/>
        <w:jc w:val="both"/>
        <w:rPr>
          <w:color w:val="auto"/>
          <w:sz w:val="20"/>
          <w:szCs w:val="20"/>
        </w:rPr>
      </w:pPr>
      <w:r w:rsidRPr="001E0FE1">
        <w:rPr>
          <w:color w:val="auto"/>
          <w:sz w:val="20"/>
          <w:szCs w:val="20"/>
        </w:rPr>
        <w:t>- очистку горелок отопительного оборудования от загрязнений при сезонном включении оборудования в работу в целях подготовки к по</w:t>
      </w:r>
      <w:r w:rsidR="005827DC">
        <w:rPr>
          <w:color w:val="auto"/>
          <w:sz w:val="20"/>
          <w:szCs w:val="20"/>
        </w:rPr>
        <w:t>льзованию в отопительный период.</w:t>
      </w:r>
    </w:p>
    <w:p w:rsidR="009C0A42" w:rsidRPr="004F7DF5" w:rsidRDefault="009C0A42" w:rsidP="009C0A42">
      <w:pPr>
        <w:pStyle w:val="Default"/>
        <w:jc w:val="both"/>
        <w:rPr>
          <w:color w:val="auto"/>
          <w:sz w:val="20"/>
          <w:szCs w:val="20"/>
        </w:rPr>
      </w:pPr>
      <w:r w:rsidRPr="004F7DF5">
        <w:rPr>
          <w:color w:val="auto"/>
          <w:sz w:val="20"/>
          <w:szCs w:val="20"/>
        </w:rPr>
        <w:t>2.1.2. Осуществлять своевременное и качественное аварийно-диспетчерское обеспечение.</w:t>
      </w:r>
    </w:p>
    <w:p w:rsidR="009C0A42" w:rsidRPr="004F7DF5" w:rsidRDefault="009C0A42" w:rsidP="009C0A42">
      <w:pPr>
        <w:pStyle w:val="Default"/>
        <w:jc w:val="both"/>
        <w:rPr>
          <w:color w:val="auto"/>
          <w:sz w:val="20"/>
          <w:szCs w:val="20"/>
        </w:rPr>
      </w:pPr>
      <w:r w:rsidRPr="004F7DF5">
        <w:rPr>
          <w:color w:val="auto"/>
          <w:sz w:val="20"/>
          <w:szCs w:val="20"/>
        </w:rPr>
        <w:t>2.1.3. Информировать через средства массовой информации о перерывах в подаче газа, в связи с проведением планово-предупредительных работ.</w:t>
      </w:r>
    </w:p>
    <w:p w:rsidR="009C0A42" w:rsidRPr="004F7DF5" w:rsidRDefault="009C0A42" w:rsidP="009C0A42">
      <w:pPr>
        <w:pStyle w:val="Default"/>
        <w:jc w:val="both"/>
        <w:rPr>
          <w:color w:val="auto"/>
          <w:sz w:val="20"/>
          <w:szCs w:val="20"/>
        </w:rPr>
      </w:pPr>
      <w:r w:rsidRPr="004F7DF5">
        <w:rPr>
          <w:color w:val="auto"/>
          <w:sz w:val="20"/>
          <w:szCs w:val="20"/>
        </w:rPr>
        <w:t xml:space="preserve">2.1.4. Предоставлять </w:t>
      </w:r>
      <w:r w:rsidR="004F7DF5" w:rsidRPr="004F7DF5">
        <w:rPr>
          <w:color w:val="auto"/>
          <w:sz w:val="20"/>
          <w:szCs w:val="20"/>
        </w:rPr>
        <w:t>Заказчику,</w:t>
      </w:r>
      <w:r w:rsidRPr="004F7DF5">
        <w:rPr>
          <w:color w:val="auto"/>
          <w:sz w:val="20"/>
          <w:szCs w:val="20"/>
        </w:rPr>
        <w:t xml:space="preserve"> оформленный экземпляр акта выполненных работ (услуг), подтверждающий факт выполнения работ (услуг).</w:t>
      </w:r>
    </w:p>
    <w:p w:rsidR="009C0A42" w:rsidRPr="004F7DF5" w:rsidRDefault="009C0A42" w:rsidP="009C0A42">
      <w:pPr>
        <w:pStyle w:val="Default"/>
        <w:jc w:val="both"/>
        <w:rPr>
          <w:color w:val="auto"/>
          <w:sz w:val="20"/>
          <w:szCs w:val="20"/>
        </w:rPr>
      </w:pPr>
      <w:r w:rsidRPr="004F7DF5">
        <w:rPr>
          <w:color w:val="auto"/>
          <w:sz w:val="20"/>
          <w:szCs w:val="20"/>
        </w:rPr>
        <w:t>2.1.5. 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ВДГО (ВКГО), Исполнитель обязан незамедлительно осуществить приостановление подачи газа без предварительного уведомления об этом Заказчика при:</w:t>
      </w:r>
    </w:p>
    <w:p w:rsidR="009C0A42" w:rsidRPr="004F7DF5" w:rsidRDefault="009C0A42" w:rsidP="009C0A42">
      <w:pPr>
        <w:pStyle w:val="Default"/>
        <w:jc w:val="both"/>
        <w:rPr>
          <w:color w:val="auto"/>
          <w:sz w:val="20"/>
          <w:szCs w:val="20"/>
        </w:rPr>
      </w:pPr>
      <w:r w:rsidRPr="004F7DF5">
        <w:rPr>
          <w:color w:val="auto"/>
          <w:sz w:val="20"/>
          <w:szCs w:val="20"/>
        </w:rPr>
        <w:t>- возникновения или угрозы возникновения аварийных ситуаций на оборудовании или сетях, по которым осуществляются газоснабжение;</w:t>
      </w:r>
    </w:p>
    <w:p w:rsidR="009C0A42" w:rsidRPr="004F7DF5" w:rsidRDefault="009C0A42" w:rsidP="009C0A42">
      <w:pPr>
        <w:pStyle w:val="Default"/>
        <w:jc w:val="both"/>
        <w:rPr>
          <w:color w:val="auto"/>
          <w:sz w:val="20"/>
          <w:szCs w:val="20"/>
        </w:rPr>
      </w:pPr>
      <w:r w:rsidRPr="004F7DF5">
        <w:rPr>
          <w:color w:val="auto"/>
          <w:sz w:val="20"/>
          <w:szCs w:val="20"/>
        </w:rPr>
        <w:t>- возникновения стихийных бедствий и чрезвычайных ситуаций, а также при необходимости их локализации и устранения.</w:t>
      </w:r>
    </w:p>
    <w:p w:rsidR="009C0A42" w:rsidRPr="004F7DF5" w:rsidRDefault="009C0A42" w:rsidP="009C0A42">
      <w:pPr>
        <w:pStyle w:val="Default"/>
        <w:jc w:val="both"/>
        <w:rPr>
          <w:color w:val="auto"/>
          <w:sz w:val="20"/>
          <w:szCs w:val="20"/>
        </w:rPr>
      </w:pPr>
      <w:r w:rsidRPr="004F7DF5">
        <w:rPr>
          <w:color w:val="auto"/>
          <w:sz w:val="20"/>
          <w:szCs w:val="20"/>
        </w:rPr>
        <w:lastRenderedPageBreak/>
        <w:t>- совершение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без соблюдения требований, установленных законодательством Российской Федерации (самовольная газификация);</w:t>
      </w:r>
    </w:p>
    <w:p w:rsidR="009C0A42" w:rsidRPr="004F7DF5" w:rsidRDefault="009C0A42" w:rsidP="009C0A42">
      <w:pPr>
        <w:pStyle w:val="Default"/>
        <w:jc w:val="both"/>
        <w:rPr>
          <w:color w:val="auto"/>
          <w:sz w:val="20"/>
          <w:szCs w:val="20"/>
        </w:rPr>
      </w:pPr>
      <w:r w:rsidRPr="004F7DF5">
        <w:rPr>
          <w:color w:val="auto"/>
          <w:sz w:val="20"/>
          <w:szCs w:val="20"/>
        </w:rPr>
        <w:t>- невыполнение в установленные сроки вынесенных органами жилищного надзора (контроля) письменных предписаний об устранении нарушений содержания ВДГО (ВКГО);</w:t>
      </w:r>
    </w:p>
    <w:p w:rsidR="009C0A42" w:rsidRPr="004F7DF5" w:rsidRDefault="009C0A42" w:rsidP="009C0A42">
      <w:pPr>
        <w:pStyle w:val="Default"/>
        <w:jc w:val="both"/>
        <w:rPr>
          <w:color w:val="auto"/>
          <w:sz w:val="20"/>
          <w:szCs w:val="20"/>
        </w:rPr>
      </w:pPr>
      <w:r w:rsidRPr="004F7DF5">
        <w:rPr>
          <w:color w:val="auto"/>
          <w:sz w:val="20"/>
          <w:szCs w:val="20"/>
        </w:rPr>
        <w:t>- проведенное с нарушением законодательства Российской Федерации переустройство ВДГО (ВКГО), ведущее к нарушению безопасной работы этого оборудования, дымовых и вентиляционных каналов многоквартирного дома или домовладения</w:t>
      </w:r>
    </w:p>
    <w:p w:rsidR="009C0A42" w:rsidRPr="004F7DF5" w:rsidRDefault="009C0A42" w:rsidP="009C0A42">
      <w:pPr>
        <w:pStyle w:val="Default"/>
        <w:jc w:val="both"/>
        <w:rPr>
          <w:b/>
          <w:color w:val="auto"/>
          <w:sz w:val="20"/>
          <w:szCs w:val="20"/>
        </w:rPr>
      </w:pPr>
      <w:r w:rsidRPr="004F7DF5">
        <w:rPr>
          <w:b/>
          <w:color w:val="auto"/>
          <w:sz w:val="20"/>
          <w:szCs w:val="20"/>
        </w:rPr>
        <w:t>2.2. Исполнитель имеет право:</w:t>
      </w:r>
    </w:p>
    <w:p w:rsidR="009C0A42" w:rsidRPr="004F7DF5" w:rsidRDefault="009C0A42" w:rsidP="009C0A42">
      <w:pPr>
        <w:pStyle w:val="Default"/>
        <w:jc w:val="both"/>
        <w:rPr>
          <w:color w:val="auto"/>
          <w:sz w:val="20"/>
          <w:szCs w:val="20"/>
        </w:rPr>
      </w:pPr>
      <w:r w:rsidRPr="004F7DF5">
        <w:rPr>
          <w:color w:val="auto"/>
          <w:sz w:val="20"/>
          <w:szCs w:val="20"/>
        </w:rPr>
        <w:t>2.2.1. Требовать от заказчика исполнения условий настоящего договора о техническом обслуживании и ремонте ВДГО (ВКГО)</w:t>
      </w:r>
    </w:p>
    <w:p w:rsidR="009C0A42" w:rsidRPr="004F7DF5" w:rsidRDefault="009C0A42" w:rsidP="009C0A42">
      <w:pPr>
        <w:pStyle w:val="Default"/>
        <w:jc w:val="both"/>
        <w:rPr>
          <w:color w:val="auto"/>
          <w:sz w:val="20"/>
          <w:szCs w:val="20"/>
        </w:rPr>
      </w:pPr>
      <w:r w:rsidRPr="004F7DF5">
        <w:rPr>
          <w:color w:val="auto"/>
          <w:sz w:val="20"/>
          <w:szCs w:val="20"/>
        </w:rPr>
        <w:t xml:space="preserve">2.2.2. Посещать помещения Заказчика, где установлено ВДГО (ВДКО), при проведении работ и оказании услуг по техническому обслуживанию и ремонту ВДГО (ВДКО) с соблюдением порядка </w:t>
      </w:r>
      <w:r w:rsidR="004F7DF5" w:rsidRPr="004F7DF5">
        <w:rPr>
          <w:color w:val="auto"/>
          <w:sz w:val="20"/>
          <w:szCs w:val="20"/>
        </w:rPr>
        <w:t>предварительного уведомления Заказчика,</w:t>
      </w:r>
      <w:r w:rsidRPr="004F7DF5">
        <w:rPr>
          <w:color w:val="auto"/>
          <w:sz w:val="20"/>
          <w:szCs w:val="20"/>
        </w:rPr>
        <w:t xml:space="preserve"> предусмотренного пунктами 48-53 Правил.</w:t>
      </w:r>
    </w:p>
    <w:p w:rsidR="009C0A42" w:rsidRPr="004F7DF5" w:rsidRDefault="009C0A42" w:rsidP="009C0A42">
      <w:pPr>
        <w:pStyle w:val="Default"/>
        <w:jc w:val="both"/>
        <w:rPr>
          <w:color w:val="auto"/>
          <w:sz w:val="20"/>
          <w:szCs w:val="20"/>
        </w:rPr>
      </w:pPr>
      <w:r w:rsidRPr="004F7DF5">
        <w:rPr>
          <w:color w:val="auto"/>
          <w:sz w:val="20"/>
          <w:szCs w:val="20"/>
        </w:rPr>
        <w:t>2.2.3. Приостанавливать подачу газа с предварительным письменным уведомлением Заказчика в случае:</w:t>
      </w:r>
    </w:p>
    <w:p w:rsidR="009C0A42" w:rsidRPr="004F7DF5" w:rsidRDefault="009C0A42" w:rsidP="009C0A42">
      <w:pPr>
        <w:pStyle w:val="Default"/>
        <w:jc w:val="both"/>
        <w:rPr>
          <w:color w:val="auto"/>
          <w:sz w:val="20"/>
          <w:szCs w:val="20"/>
        </w:rPr>
      </w:pPr>
      <w:r w:rsidRPr="004F7DF5">
        <w:rPr>
          <w:color w:val="auto"/>
          <w:sz w:val="20"/>
          <w:szCs w:val="20"/>
        </w:rPr>
        <w:t>- отказа Заказчика 2 и более раза в допуске представителей Исполнителя для проведения работ и оказания услуг по ТО ВДГО (ВДКО) (при условии соблюдения положений, предусмотренных пунктами 48-53 Правил);</w:t>
      </w:r>
    </w:p>
    <w:p w:rsidR="009C0A42" w:rsidRPr="004F7DF5" w:rsidRDefault="009C0A42" w:rsidP="009C0A42">
      <w:pPr>
        <w:pStyle w:val="Default"/>
        <w:jc w:val="both"/>
        <w:rPr>
          <w:color w:val="auto"/>
          <w:sz w:val="20"/>
          <w:szCs w:val="20"/>
        </w:rPr>
      </w:pPr>
      <w:r w:rsidRPr="004F7DF5">
        <w:rPr>
          <w:color w:val="auto"/>
          <w:sz w:val="20"/>
          <w:szCs w:val="20"/>
        </w:rPr>
        <w:t>- отсутствия договора о техническом обслуживании и ремонте ВДГО (ВКГО);</w:t>
      </w:r>
    </w:p>
    <w:p w:rsidR="009C0A42" w:rsidRPr="004F7DF5" w:rsidRDefault="009C0A42" w:rsidP="009C0A42">
      <w:pPr>
        <w:pStyle w:val="Default"/>
        <w:jc w:val="both"/>
        <w:rPr>
          <w:color w:val="auto"/>
          <w:sz w:val="20"/>
          <w:szCs w:val="20"/>
        </w:rPr>
      </w:pPr>
      <w:r w:rsidRPr="004F7DF5">
        <w:rPr>
          <w:color w:val="auto"/>
          <w:sz w:val="20"/>
          <w:szCs w:val="20"/>
        </w:rPr>
        <w:t>-истечения у ВДГО (ВКГО) (отдельного оборудования, входящего в состав ВДГО (ВКГО) нормативного срока службы, установленного изготовителем, и отсутствия положительного заключения по результатам технического диагностирования указанного оборудования).</w:t>
      </w:r>
    </w:p>
    <w:p w:rsidR="009C0A42" w:rsidRPr="004F7DF5" w:rsidRDefault="009C0A42" w:rsidP="009C0A42">
      <w:pPr>
        <w:pStyle w:val="Default"/>
        <w:jc w:val="both"/>
        <w:rPr>
          <w:color w:val="auto"/>
          <w:sz w:val="20"/>
          <w:szCs w:val="20"/>
        </w:rPr>
      </w:pPr>
      <w:r w:rsidRPr="004F7DF5">
        <w:rPr>
          <w:color w:val="auto"/>
          <w:sz w:val="20"/>
          <w:szCs w:val="20"/>
        </w:rPr>
        <w:t>2.2.4. До приостановления подачи газа по основаниям, указанным в настоящем пункте, Исполнитель обязан направить Заказчику два уведомления о предстоящем приостановлении подачи газа и его причинам. Приостановление подачи газа осуществляется не ранее чем через 40 дней после направления 1-го уведомления и не ранее чем через 20 дней после направления 2-го уведомления.</w:t>
      </w:r>
    </w:p>
    <w:p w:rsidR="009C0A42" w:rsidRPr="004F7DF5" w:rsidRDefault="009C0A42" w:rsidP="009C0A42">
      <w:pPr>
        <w:pStyle w:val="Default"/>
        <w:jc w:val="both"/>
        <w:rPr>
          <w:color w:val="auto"/>
          <w:sz w:val="20"/>
          <w:szCs w:val="20"/>
        </w:rPr>
      </w:pPr>
      <w:r w:rsidRPr="004F7DF5">
        <w:rPr>
          <w:color w:val="auto"/>
          <w:sz w:val="20"/>
          <w:szCs w:val="20"/>
        </w:rPr>
        <w:t>2.2.5. Возобновлять подачу газа только после оплаты Заказчиком работ Исполнителя по приостановлению и возобновлению подачи газа.</w:t>
      </w:r>
    </w:p>
    <w:p w:rsidR="009C0A42" w:rsidRPr="004F7DF5" w:rsidRDefault="009C0A42" w:rsidP="009C0A42">
      <w:pPr>
        <w:pStyle w:val="Default"/>
        <w:jc w:val="both"/>
        <w:rPr>
          <w:b/>
          <w:color w:val="auto"/>
          <w:sz w:val="20"/>
          <w:szCs w:val="20"/>
        </w:rPr>
      </w:pPr>
      <w:r w:rsidRPr="004F7DF5">
        <w:rPr>
          <w:b/>
          <w:color w:val="auto"/>
          <w:sz w:val="20"/>
          <w:szCs w:val="20"/>
        </w:rPr>
        <w:t>2.3. Заказчик обязан:</w:t>
      </w:r>
    </w:p>
    <w:p w:rsidR="009C0A42" w:rsidRPr="004F7DF5" w:rsidRDefault="009C0A42" w:rsidP="009C0A42">
      <w:pPr>
        <w:pStyle w:val="Default"/>
        <w:jc w:val="both"/>
        <w:rPr>
          <w:color w:val="auto"/>
          <w:sz w:val="20"/>
          <w:szCs w:val="20"/>
        </w:rPr>
      </w:pPr>
      <w:r w:rsidRPr="004F7DF5">
        <w:rPr>
          <w:color w:val="auto"/>
          <w:sz w:val="20"/>
          <w:szCs w:val="20"/>
        </w:rPr>
        <w:t>2.3.1. оплачивать работы (услуги) по техническому обслуживанию в установленные сроки и в полном объеме.</w:t>
      </w:r>
    </w:p>
    <w:p w:rsidR="009C0A42" w:rsidRPr="004F7DF5" w:rsidRDefault="009C0A42" w:rsidP="009C0A42">
      <w:pPr>
        <w:pStyle w:val="Default"/>
        <w:jc w:val="both"/>
        <w:rPr>
          <w:color w:val="auto"/>
          <w:sz w:val="20"/>
          <w:szCs w:val="20"/>
        </w:rPr>
      </w:pPr>
      <w:r w:rsidRPr="004F7DF5">
        <w:rPr>
          <w:color w:val="auto"/>
          <w:sz w:val="20"/>
          <w:szCs w:val="20"/>
        </w:rPr>
        <w:t>2.3.2. незамедлительно сообщать исполнителю о неисправности оборудования, входящего в состав ВДГО (ВКГО), а также об авариях, утечках и иных чрезвычайных ситуациях, возникающих при пользовании газом.</w:t>
      </w:r>
    </w:p>
    <w:p w:rsidR="009C0A42" w:rsidRPr="004F7DF5" w:rsidRDefault="009C0A42" w:rsidP="009C0A42">
      <w:pPr>
        <w:pStyle w:val="Default"/>
        <w:jc w:val="both"/>
        <w:rPr>
          <w:color w:val="auto"/>
          <w:sz w:val="20"/>
          <w:szCs w:val="20"/>
        </w:rPr>
      </w:pPr>
      <w:r w:rsidRPr="004F7DF5">
        <w:rPr>
          <w:color w:val="auto"/>
          <w:sz w:val="20"/>
          <w:szCs w:val="20"/>
        </w:rPr>
        <w:t>2.3.3.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ВДГО (ВКГО).</w:t>
      </w:r>
    </w:p>
    <w:p w:rsidR="009C0A42" w:rsidRPr="004F7DF5" w:rsidRDefault="009C0A42" w:rsidP="009C0A42">
      <w:pPr>
        <w:pStyle w:val="Default"/>
        <w:jc w:val="both"/>
        <w:rPr>
          <w:color w:val="auto"/>
          <w:sz w:val="20"/>
          <w:szCs w:val="20"/>
        </w:rPr>
      </w:pPr>
      <w:r w:rsidRPr="004F7DF5">
        <w:rPr>
          <w:color w:val="auto"/>
          <w:sz w:val="20"/>
          <w:szCs w:val="20"/>
        </w:rPr>
        <w:t>2.3.4., обеспечивать доступ представителей Исполнителя к ВДГО (ВКГО) для проведения работ (оказания услуг) по техническому обслуживанию и ремонту указанного оборудования.</w:t>
      </w:r>
    </w:p>
    <w:p w:rsidR="009C0A42" w:rsidRPr="004F7DF5" w:rsidRDefault="009C0A42" w:rsidP="009C0A42">
      <w:pPr>
        <w:pStyle w:val="Default"/>
        <w:jc w:val="both"/>
        <w:rPr>
          <w:color w:val="auto"/>
          <w:sz w:val="20"/>
          <w:szCs w:val="20"/>
        </w:rPr>
      </w:pPr>
      <w:r w:rsidRPr="004F7DF5">
        <w:rPr>
          <w:color w:val="auto"/>
          <w:sz w:val="20"/>
          <w:szCs w:val="20"/>
        </w:rPr>
        <w:t>2.3.5. обеспечивать надлежащее содержание дымовых и вентиляционных каналов путем проверки их состояния и функционирования, осуществлять проверку состояния дымовых и вентиляционных каналов, а также при необходимости их очистку в случаях, предусмотренных п. 12 Правил.</w:t>
      </w:r>
    </w:p>
    <w:p w:rsidR="009C0A42" w:rsidRPr="004F7DF5" w:rsidRDefault="009C0A42" w:rsidP="009C0A42">
      <w:pPr>
        <w:pStyle w:val="Default"/>
        <w:jc w:val="both"/>
        <w:rPr>
          <w:color w:val="auto"/>
          <w:sz w:val="20"/>
          <w:szCs w:val="20"/>
        </w:rPr>
      </w:pPr>
      <w:r w:rsidRPr="004F7DF5">
        <w:rPr>
          <w:color w:val="auto"/>
          <w:sz w:val="20"/>
          <w:szCs w:val="20"/>
        </w:rPr>
        <w:t>2.3.6. соблюдать инструкцию по безопасному использованию газа при удовлетворении коммунально-бытовых нужд.</w:t>
      </w:r>
    </w:p>
    <w:p w:rsidR="009C0A42" w:rsidRPr="004F7DF5" w:rsidRDefault="009C0A42" w:rsidP="009C0A42">
      <w:pPr>
        <w:pStyle w:val="Default"/>
        <w:jc w:val="both"/>
        <w:rPr>
          <w:b/>
          <w:color w:val="auto"/>
          <w:sz w:val="20"/>
          <w:szCs w:val="20"/>
        </w:rPr>
      </w:pPr>
      <w:r w:rsidRPr="004F7DF5">
        <w:rPr>
          <w:b/>
          <w:color w:val="auto"/>
          <w:sz w:val="20"/>
          <w:szCs w:val="20"/>
        </w:rPr>
        <w:t>2.4. Заказчик вправе требовать:</w:t>
      </w:r>
    </w:p>
    <w:p w:rsidR="009C0A42" w:rsidRPr="004F7DF5" w:rsidRDefault="009C0A42" w:rsidP="009C0A42">
      <w:pPr>
        <w:pStyle w:val="Default"/>
        <w:jc w:val="both"/>
        <w:rPr>
          <w:color w:val="auto"/>
          <w:sz w:val="20"/>
          <w:szCs w:val="20"/>
        </w:rPr>
      </w:pPr>
      <w:r w:rsidRPr="004F7DF5">
        <w:rPr>
          <w:color w:val="auto"/>
          <w:sz w:val="20"/>
          <w:szCs w:val="20"/>
        </w:rPr>
        <w:t>2.4.1. выполнения работ (оказания услуг) по техническому обслуживанию и ремонту ВДГО (ВКГО) в соответствии с настоящим договором.</w:t>
      </w:r>
    </w:p>
    <w:p w:rsidR="009C0A42" w:rsidRPr="004F7DF5" w:rsidRDefault="009C0A42" w:rsidP="009C0A42">
      <w:pPr>
        <w:pStyle w:val="Default"/>
        <w:jc w:val="both"/>
        <w:rPr>
          <w:color w:val="auto"/>
          <w:sz w:val="20"/>
          <w:szCs w:val="20"/>
        </w:rPr>
      </w:pPr>
      <w:r w:rsidRPr="004F7DF5">
        <w:rPr>
          <w:color w:val="auto"/>
          <w:sz w:val="20"/>
          <w:szCs w:val="20"/>
        </w:rPr>
        <w:t>2.4.2. внесения изменений в условия договора о техническом обслуживании и ремонте ВДГО (ВКГО) в части, касающейся перечня оборудования, входящего в состав обслуживаемого ВДГО (ВКГО), в случае изменения количества и типов входящего в его состав оборудования</w:t>
      </w:r>
    </w:p>
    <w:p w:rsidR="009C0A42" w:rsidRPr="004F7DF5" w:rsidRDefault="009C0A42" w:rsidP="009C0A42">
      <w:pPr>
        <w:pStyle w:val="Default"/>
        <w:jc w:val="both"/>
        <w:rPr>
          <w:color w:val="auto"/>
          <w:sz w:val="20"/>
          <w:szCs w:val="20"/>
        </w:rPr>
      </w:pPr>
      <w:r w:rsidRPr="004F7DF5">
        <w:rPr>
          <w:color w:val="auto"/>
          <w:sz w:val="20"/>
          <w:szCs w:val="20"/>
        </w:rPr>
        <w:t>2.4.3. Требовать расторжения настоящего Договора в случаях и в порядке, предусмотренных действующим законодательством.</w:t>
      </w:r>
    </w:p>
    <w:p w:rsidR="009C0A42" w:rsidRPr="004F7DF5" w:rsidRDefault="009C0A42" w:rsidP="009C0A42">
      <w:pPr>
        <w:pStyle w:val="Default"/>
        <w:jc w:val="center"/>
        <w:rPr>
          <w:b/>
          <w:color w:val="auto"/>
          <w:sz w:val="20"/>
          <w:szCs w:val="20"/>
        </w:rPr>
      </w:pPr>
      <w:r w:rsidRPr="004F7DF5">
        <w:rPr>
          <w:b/>
          <w:color w:val="auto"/>
          <w:sz w:val="20"/>
          <w:szCs w:val="20"/>
        </w:rPr>
        <w:t>3. Порядок и сроки выполнения работ (оказания услуг)</w:t>
      </w:r>
    </w:p>
    <w:p w:rsidR="009C0A42" w:rsidRPr="004F7DF5" w:rsidRDefault="009C0A42" w:rsidP="009C0A42">
      <w:pPr>
        <w:pStyle w:val="Default"/>
        <w:jc w:val="both"/>
        <w:rPr>
          <w:color w:val="auto"/>
          <w:sz w:val="20"/>
          <w:szCs w:val="20"/>
        </w:rPr>
      </w:pPr>
      <w:r w:rsidRPr="004F7DF5">
        <w:rPr>
          <w:color w:val="auto"/>
          <w:sz w:val="20"/>
          <w:szCs w:val="20"/>
        </w:rPr>
        <w:t>3.1. Работы по техническому обслуживанию ВДГО (ВКГО) производятся Исполнителем в дни, являющимися рабочими для Исполнителя, в соответствии с графиком выполнения работ.</w:t>
      </w:r>
    </w:p>
    <w:p w:rsidR="009C0A42" w:rsidRPr="004F7DF5" w:rsidRDefault="009C0A42" w:rsidP="009C0A42">
      <w:pPr>
        <w:pStyle w:val="Default"/>
        <w:jc w:val="both"/>
        <w:rPr>
          <w:color w:val="auto"/>
          <w:sz w:val="20"/>
          <w:szCs w:val="20"/>
        </w:rPr>
      </w:pPr>
      <w:r w:rsidRPr="004F7DF5">
        <w:rPr>
          <w:color w:val="auto"/>
          <w:sz w:val="20"/>
          <w:szCs w:val="20"/>
        </w:rPr>
        <w:t>3.2. Конкретные дата и время технического обслуживания ВДГО (ВКГО) указываются в ежемесячных графиках, которые доводятся до сведения Заказчика путем разме</w:t>
      </w:r>
      <w:r w:rsidR="007E69C4" w:rsidRPr="004F7DF5">
        <w:rPr>
          <w:color w:val="auto"/>
          <w:sz w:val="20"/>
          <w:szCs w:val="20"/>
        </w:rPr>
        <w:t>щения</w:t>
      </w:r>
      <w:r w:rsidRPr="004F7DF5">
        <w:rPr>
          <w:color w:val="auto"/>
          <w:sz w:val="20"/>
          <w:szCs w:val="20"/>
        </w:rPr>
        <w:t xml:space="preserve"> </w:t>
      </w:r>
      <w:r w:rsidR="0033051F" w:rsidRPr="004F7DF5">
        <w:rPr>
          <w:color w:val="auto"/>
          <w:sz w:val="20"/>
          <w:szCs w:val="20"/>
        </w:rPr>
        <w:t>о</w:t>
      </w:r>
      <w:r w:rsidRPr="004F7DF5">
        <w:rPr>
          <w:color w:val="auto"/>
          <w:sz w:val="20"/>
          <w:szCs w:val="20"/>
        </w:rPr>
        <w:t>бъявлений на расположенных местах общего доступа информационных стендах и иными способами</w:t>
      </w:r>
    </w:p>
    <w:p w:rsidR="009C0A42" w:rsidRPr="004F7DF5" w:rsidRDefault="009C0A42" w:rsidP="009C0A42">
      <w:pPr>
        <w:pStyle w:val="Default"/>
        <w:jc w:val="both"/>
        <w:rPr>
          <w:color w:val="auto"/>
          <w:sz w:val="20"/>
          <w:szCs w:val="20"/>
        </w:rPr>
      </w:pPr>
      <w:r w:rsidRPr="004F7DF5">
        <w:rPr>
          <w:color w:val="auto"/>
          <w:sz w:val="20"/>
          <w:szCs w:val="20"/>
        </w:rPr>
        <w:t>3.3. В случае отказа Заказчика в допуске сотрудников в жилые и нежилые помещения для выполнения работ в указанные в графике день и время проведения работ и оказан</w:t>
      </w:r>
      <w:r w:rsidR="007E69C4" w:rsidRPr="004F7DF5">
        <w:rPr>
          <w:color w:val="auto"/>
          <w:sz w:val="20"/>
          <w:szCs w:val="20"/>
        </w:rPr>
        <w:t>ия</w:t>
      </w:r>
      <w:r w:rsidRPr="004F7DF5">
        <w:rPr>
          <w:color w:val="auto"/>
          <w:sz w:val="20"/>
          <w:szCs w:val="20"/>
        </w:rPr>
        <w:t xml:space="preserve"> </w:t>
      </w:r>
      <w:r w:rsidR="007E69C4" w:rsidRPr="004F7DF5">
        <w:rPr>
          <w:color w:val="auto"/>
          <w:sz w:val="20"/>
          <w:szCs w:val="20"/>
        </w:rPr>
        <w:t>у</w:t>
      </w:r>
      <w:r w:rsidRPr="004F7DF5">
        <w:rPr>
          <w:color w:val="auto"/>
          <w:sz w:val="20"/>
          <w:szCs w:val="20"/>
        </w:rPr>
        <w:t>слуг по техническому обслуживанию определяются в порядке, установленном пунктами 48-53 Правил.</w:t>
      </w:r>
    </w:p>
    <w:p w:rsidR="009C0A42" w:rsidRPr="004F7DF5" w:rsidRDefault="009C0A42" w:rsidP="009C0A42">
      <w:pPr>
        <w:pStyle w:val="Default"/>
        <w:jc w:val="both"/>
        <w:rPr>
          <w:color w:val="auto"/>
          <w:sz w:val="20"/>
          <w:szCs w:val="20"/>
        </w:rPr>
      </w:pPr>
      <w:r w:rsidRPr="004F7DF5">
        <w:rPr>
          <w:color w:val="auto"/>
          <w:sz w:val="20"/>
          <w:szCs w:val="20"/>
        </w:rPr>
        <w:t>3.4. После выполнения работ Исполнитель составляет в двух экземплярах акт сдачи-приемки выполненных работ (Далее Акт) - по одному д</w:t>
      </w:r>
      <w:r w:rsidR="007E69C4" w:rsidRPr="004F7DF5">
        <w:rPr>
          <w:color w:val="auto"/>
          <w:sz w:val="20"/>
          <w:szCs w:val="20"/>
        </w:rPr>
        <w:t>ля каждой из Сторон настоящего д</w:t>
      </w:r>
      <w:r w:rsidRPr="004F7DF5">
        <w:rPr>
          <w:color w:val="auto"/>
          <w:sz w:val="20"/>
          <w:szCs w:val="20"/>
        </w:rPr>
        <w:t>оговора.</w:t>
      </w:r>
    </w:p>
    <w:p w:rsidR="009C0A42" w:rsidRPr="004F7DF5" w:rsidRDefault="009C0A42" w:rsidP="009C0A42">
      <w:pPr>
        <w:pStyle w:val="Default"/>
        <w:jc w:val="both"/>
        <w:rPr>
          <w:color w:val="auto"/>
          <w:sz w:val="20"/>
          <w:szCs w:val="20"/>
        </w:rPr>
      </w:pPr>
      <w:r w:rsidRPr="004F7DF5">
        <w:rPr>
          <w:color w:val="auto"/>
          <w:sz w:val="20"/>
          <w:szCs w:val="20"/>
        </w:rPr>
        <w:t xml:space="preserve">3.5. В случае отказа Заказчика от подписания Акта об этом делается отметка на Акте с указанием причины отказа, если таковые были заявлены Заказчиком. Заказчик вправе </w:t>
      </w:r>
      <w:r w:rsidR="0033051F" w:rsidRPr="004F7DF5">
        <w:rPr>
          <w:color w:val="auto"/>
          <w:sz w:val="20"/>
          <w:szCs w:val="20"/>
        </w:rPr>
        <w:t>и</w:t>
      </w:r>
      <w:r w:rsidRPr="004F7DF5">
        <w:rPr>
          <w:color w:val="auto"/>
          <w:sz w:val="20"/>
          <w:szCs w:val="20"/>
        </w:rPr>
        <w:t>зложить в Акте особое мнение, касающееся результатов выполнения работ или приобщить свои возражения в письменной форме</w:t>
      </w:r>
      <w:r w:rsidR="00A648C9" w:rsidRPr="004F7DF5">
        <w:rPr>
          <w:color w:val="auto"/>
          <w:sz w:val="20"/>
          <w:szCs w:val="20"/>
        </w:rPr>
        <w:t>.</w:t>
      </w:r>
      <w:r w:rsidRPr="004F7DF5">
        <w:rPr>
          <w:color w:val="auto"/>
          <w:sz w:val="20"/>
          <w:szCs w:val="20"/>
        </w:rPr>
        <w:t xml:space="preserve"> В случае отказа принять Заказчиком Акт - </w:t>
      </w:r>
      <w:r w:rsidR="0033051F" w:rsidRPr="004F7DF5">
        <w:rPr>
          <w:color w:val="auto"/>
          <w:sz w:val="20"/>
          <w:szCs w:val="20"/>
        </w:rPr>
        <w:t>н</w:t>
      </w:r>
      <w:r w:rsidRPr="004F7DF5">
        <w:rPr>
          <w:color w:val="auto"/>
          <w:sz w:val="20"/>
          <w:szCs w:val="20"/>
        </w:rPr>
        <w:t>аправляется по почте с уведомлением о вручении.</w:t>
      </w:r>
    </w:p>
    <w:p w:rsidR="009C0A42" w:rsidRPr="004F7DF5" w:rsidRDefault="009C0A42" w:rsidP="009C0A42">
      <w:pPr>
        <w:pStyle w:val="Default"/>
        <w:jc w:val="both"/>
        <w:rPr>
          <w:color w:val="auto"/>
          <w:sz w:val="20"/>
          <w:szCs w:val="20"/>
        </w:rPr>
      </w:pPr>
      <w:r w:rsidRPr="004F7DF5">
        <w:rPr>
          <w:color w:val="auto"/>
          <w:sz w:val="20"/>
          <w:szCs w:val="20"/>
        </w:rPr>
        <w:lastRenderedPageBreak/>
        <w:t>3.6. В случае немотивированного отказа Заказчика от подписания Акта, работы считаются принятыми, а услуга оказанной в полном объеме и с надлежащим качеством</w:t>
      </w:r>
    </w:p>
    <w:p w:rsidR="009C0A42" w:rsidRPr="004F7DF5" w:rsidRDefault="009C0A42" w:rsidP="009C0A42">
      <w:pPr>
        <w:pStyle w:val="Default"/>
        <w:jc w:val="both"/>
        <w:rPr>
          <w:color w:val="auto"/>
          <w:sz w:val="20"/>
          <w:szCs w:val="20"/>
        </w:rPr>
      </w:pPr>
      <w:r w:rsidRPr="004F7DF5">
        <w:rPr>
          <w:color w:val="auto"/>
          <w:sz w:val="20"/>
          <w:szCs w:val="20"/>
        </w:rPr>
        <w:t>3.7. При отсутствии проведения Заказчиком процедуры согласования даты выполнения работ по техническому обслуживанию ВДГО (ВКГО) до конца месяца, предусмотренного</w:t>
      </w:r>
      <w:r w:rsidR="0033051F" w:rsidRPr="004F7DF5">
        <w:rPr>
          <w:color w:val="auto"/>
          <w:sz w:val="20"/>
          <w:szCs w:val="20"/>
        </w:rPr>
        <w:t xml:space="preserve"> </w:t>
      </w:r>
      <w:r w:rsidR="00876DEC" w:rsidRPr="004F7DF5">
        <w:rPr>
          <w:color w:val="auto"/>
          <w:sz w:val="20"/>
          <w:szCs w:val="20"/>
        </w:rPr>
        <w:t>графиком</w:t>
      </w:r>
      <w:r w:rsidRPr="004F7DF5">
        <w:rPr>
          <w:color w:val="auto"/>
          <w:sz w:val="20"/>
          <w:szCs w:val="20"/>
        </w:rPr>
        <w:t xml:space="preserve"> выполнения работ</w:t>
      </w:r>
      <w:r w:rsidR="00515C1C" w:rsidRPr="004F7DF5">
        <w:rPr>
          <w:color w:val="auto"/>
          <w:sz w:val="20"/>
          <w:szCs w:val="20"/>
        </w:rPr>
        <w:t>,</w:t>
      </w:r>
      <w:r w:rsidRPr="004F7DF5">
        <w:rPr>
          <w:color w:val="auto"/>
          <w:sz w:val="20"/>
          <w:szCs w:val="20"/>
        </w:rPr>
        <w:t xml:space="preserve"> Исполнитель письменно информирует органы жилищной инспекции о неисполнении Заказчиком условий договора.</w:t>
      </w:r>
    </w:p>
    <w:p w:rsidR="000052B5" w:rsidRDefault="000052B5" w:rsidP="009C0A42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9C0A42" w:rsidRPr="004F7DF5" w:rsidRDefault="009C0A42" w:rsidP="009C0A42">
      <w:pPr>
        <w:pStyle w:val="Default"/>
        <w:jc w:val="center"/>
        <w:rPr>
          <w:color w:val="auto"/>
          <w:sz w:val="20"/>
          <w:szCs w:val="20"/>
        </w:rPr>
      </w:pPr>
      <w:r w:rsidRPr="004F7DF5">
        <w:rPr>
          <w:b/>
          <w:bCs/>
          <w:color w:val="auto"/>
          <w:sz w:val="20"/>
          <w:szCs w:val="20"/>
        </w:rPr>
        <w:t>4. Цена и порядок расчетов</w:t>
      </w:r>
    </w:p>
    <w:p w:rsidR="009C0A42" w:rsidRPr="004F7DF5" w:rsidRDefault="009C0A42" w:rsidP="009C0A42">
      <w:pPr>
        <w:pStyle w:val="Default"/>
        <w:jc w:val="both"/>
        <w:rPr>
          <w:color w:val="auto"/>
          <w:sz w:val="20"/>
          <w:szCs w:val="20"/>
        </w:rPr>
      </w:pPr>
      <w:r w:rsidRPr="004F7DF5">
        <w:rPr>
          <w:color w:val="auto"/>
          <w:sz w:val="20"/>
          <w:szCs w:val="20"/>
        </w:rPr>
        <w:t>4.1. Стоимость услуг по настоящему договору определяется на основании прейскуранта Исполнителя и указывается в Приложении №1 к настоящему Договору.</w:t>
      </w:r>
    </w:p>
    <w:p w:rsidR="009C0A42" w:rsidRPr="004F7DF5" w:rsidRDefault="009C0A42" w:rsidP="009C0A42">
      <w:pPr>
        <w:pStyle w:val="Default"/>
        <w:jc w:val="both"/>
        <w:rPr>
          <w:color w:val="auto"/>
          <w:sz w:val="20"/>
          <w:szCs w:val="20"/>
        </w:rPr>
      </w:pPr>
      <w:r w:rsidRPr="004F7DF5">
        <w:rPr>
          <w:color w:val="auto"/>
          <w:sz w:val="20"/>
          <w:szCs w:val="20"/>
        </w:rPr>
        <w:t xml:space="preserve">4.2. Прейскурант на оказываемые услуги размещается на официальном сайте </w:t>
      </w:r>
      <w:r w:rsidR="00244D6A" w:rsidRPr="004F7DF5">
        <w:rPr>
          <w:color w:val="auto"/>
          <w:sz w:val="20"/>
          <w:szCs w:val="20"/>
        </w:rPr>
        <w:t>ОО</w:t>
      </w:r>
      <w:r w:rsidRPr="004F7DF5">
        <w:rPr>
          <w:color w:val="auto"/>
          <w:sz w:val="20"/>
          <w:szCs w:val="20"/>
        </w:rPr>
        <w:t xml:space="preserve">О «Газпром газораспределение </w:t>
      </w:r>
      <w:r w:rsidR="00244D6A" w:rsidRPr="004F7DF5">
        <w:rPr>
          <w:color w:val="auto"/>
          <w:sz w:val="20"/>
          <w:szCs w:val="20"/>
        </w:rPr>
        <w:t>Дагестан</w:t>
      </w:r>
      <w:r w:rsidRPr="004F7DF5">
        <w:rPr>
          <w:color w:val="auto"/>
          <w:sz w:val="20"/>
          <w:szCs w:val="20"/>
        </w:rPr>
        <w:t xml:space="preserve">» по адресу: </w:t>
      </w:r>
      <w:hyperlink r:id="rId7" w:history="1">
        <w:r w:rsidR="00244D6A" w:rsidRPr="004F7DF5">
          <w:rPr>
            <w:rStyle w:val="a3"/>
            <w:sz w:val="20"/>
            <w:szCs w:val="20"/>
            <w:lang w:val="en-US"/>
          </w:rPr>
          <w:t>www</w:t>
        </w:r>
        <w:r w:rsidR="00244D6A" w:rsidRPr="004F7DF5">
          <w:rPr>
            <w:rStyle w:val="a3"/>
            <w:sz w:val="20"/>
            <w:szCs w:val="20"/>
          </w:rPr>
          <w:t>.</w:t>
        </w:r>
        <w:proofErr w:type="spellStart"/>
        <w:r w:rsidR="00244D6A" w:rsidRPr="004F7DF5">
          <w:rPr>
            <w:rStyle w:val="a3"/>
            <w:sz w:val="20"/>
            <w:szCs w:val="20"/>
            <w:lang w:val="en-US"/>
          </w:rPr>
          <w:t>gro</w:t>
        </w:r>
        <w:proofErr w:type="spellEnd"/>
        <w:r w:rsidR="00244D6A" w:rsidRPr="004F7DF5">
          <w:rPr>
            <w:rStyle w:val="a3"/>
            <w:sz w:val="20"/>
            <w:szCs w:val="20"/>
          </w:rPr>
          <w:t>05.</w:t>
        </w:r>
        <w:proofErr w:type="spellStart"/>
        <w:r w:rsidR="00244D6A" w:rsidRPr="004F7DF5">
          <w:rPr>
            <w:rStyle w:val="a3"/>
            <w:sz w:val="20"/>
            <w:szCs w:val="20"/>
            <w:lang w:val="en-US"/>
          </w:rPr>
          <w:t>ru</w:t>
        </w:r>
        <w:proofErr w:type="spellEnd"/>
      </w:hyperlink>
      <w:r w:rsidR="00244D6A" w:rsidRPr="004F7DF5">
        <w:rPr>
          <w:color w:val="auto"/>
          <w:sz w:val="20"/>
          <w:szCs w:val="20"/>
        </w:rPr>
        <w:t xml:space="preserve"> </w:t>
      </w:r>
    </w:p>
    <w:p w:rsidR="009C0A42" w:rsidRPr="004F7DF5" w:rsidRDefault="009C0A42" w:rsidP="009C0A42">
      <w:pPr>
        <w:pStyle w:val="Default"/>
        <w:jc w:val="both"/>
        <w:rPr>
          <w:color w:val="auto"/>
          <w:sz w:val="20"/>
          <w:szCs w:val="20"/>
        </w:rPr>
      </w:pPr>
      <w:r w:rsidRPr="004F7DF5">
        <w:rPr>
          <w:color w:val="auto"/>
          <w:sz w:val="20"/>
          <w:szCs w:val="20"/>
        </w:rPr>
        <w:t>4.</w:t>
      </w:r>
      <w:r w:rsidR="007C40C8">
        <w:rPr>
          <w:color w:val="auto"/>
          <w:sz w:val="20"/>
          <w:szCs w:val="20"/>
        </w:rPr>
        <w:t>3</w:t>
      </w:r>
      <w:r w:rsidRPr="004F7DF5">
        <w:rPr>
          <w:color w:val="auto"/>
          <w:sz w:val="20"/>
          <w:szCs w:val="20"/>
        </w:rPr>
        <w:t xml:space="preserve">. Дополнительные услуги по заявочному ремонту, установке, замене, отключению/подключению газоиспользующего оборудования и приборов учета газа производится </w:t>
      </w:r>
      <w:r w:rsidR="00283601" w:rsidRPr="004F7DF5">
        <w:rPr>
          <w:color w:val="auto"/>
          <w:sz w:val="20"/>
          <w:szCs w:val="20"/>
        </w:rPr>
        <w:t>и</w:t>
      </w:r>
      <w:r w:rsidRPr="004F7DF5">
        <w:rPr>
          <w:color w:val="auto"/>
          <w:sz w:val="20"/>
          <w:szCs w:val="20"/>
        </w:rPr>
        <w:t>сполнителем за дополнительную плату и оплачивается Заказчиком в момент оказания услуги (выполнения работ).</w:t>
      </w:r>
    </w:p>
    <w:p w:rsidR="000052B5" w:rsidRDefault="000052B5" w:rsidP="009C0A42">
      <w:pPr>
        <w:pStyle w:val="Default"/>
        <w:jc w:val="center"/>
        <w:rPr>
          <w:b/>
          <w:bCs/>
          <w:color w:val="auto"/>
          <w:sz w:val="20"/>
          <w:szCs w:val="20"/>
        </w:rPr>
      </w:pPr>
    </w:p>
    <w:p w:rsidR="009C0A42" w:rsidRPr="004F7DF5" w:rsidRDefault="009C0A42" w:rsidP="009C0A42">
      <w:pPr>
        <w:pStyle w:val="Default"/>
        <w:jc w:val="center"/>
        <w:rPr>
          <w:color w:val="auto"/>
          <w:sz w:val="20"/>
          <w:szCs w:val="20"/>
        </w:rPr>
      </w:pPr>
      <w:r w:rsidRPr="004F7DF5">
        <w:rPr>
          <w:b/>
          <w:bCs/>
          <w:color w:val="auto"/>
          <w:sz w:val="20"/>
          <w:szCs w:val="20"/>
        </w:rPr>
        <w:t>5. Ответственность сторон</w:t>
      </w:r>
    </w:p>
    <w:p w:rsidR="009C0A42" w:rsidRPr="004F7DF5" w:rsidRDefault="009C0A42" w:rsidP="009C0A42">
      <w:pPr>
        <w:pStyle w:val="Default"/>
        <w:jc w:val="both"/>
        <w:rPr>
          <w:color w:val="auto"/>
          <w:sz w:val="20"/>
          <w:szCs w:val="20"/>
        </w:rPr>
      </w:pPr>
      <w:r w:rsidRPr="004F7DF5">
        <w:rPr>
          <w:color w:val="auto"/>
          <w:sz w:val="20"/>
          <w:szCs w:val="20"/>
        </w:rPr>
        <w:t>5. 1. Ответственность Сторон в случае нарушения условий Договора регулируется действующим законодательством РФ.</w:t>
      </w:r>
    </w:p>
    <w:p w:rsidR="009C0A42" w:rsidRPr="004F7DF5" w:rsidRDefault="009C0A42" w:rsidP="009C0A42">
      <w:pPr>
        <w:pStyle w:val="Default"/>
        <w:jc w:val="both"/>
        <w:rPr>
          <w:color w:val="auto"/>
          <w:sz w:val="20"/>
          <w:szCs w:val="20"/>
        </w:rPr>
      </w:pPr>
      <w:r w:rsidRPr="004F7DF5">
        <w:rPr>
          <w:color w:val="auto"/>
          <w:sz w:val="20"/>
          <w:szCs w:val="20"/>
        </w:rPr>
        <w:t xml:space="preserve">5.2. Настоящий договор может быть расторгнут сторонами </w:t>
      </w:r>
      <w:r w:rsidR="00A710BC" w:rsidRPr="004F7DF5">
        <w:rPr>
          <w:color w:val="auto"/>
          <w:sz w:val="20"/>
          <w:szCs w:val="20"/>
        </w:rPr>
        <w:t>по основаниям,</w:t>
      </w:r>
      <w:r w:rsidRPr="004F7DF5">
        <w:rPr>
          <w:color w:val="auto"/>
          <w:sz w:val="20"/>
          <w:szCs w:val="20"/>
        </w:rPr>
        <w:t xml:space="preserve"> предусмотренным нормативно правовыми актами Российской Федерации путем письменного </w:t>
      </w:r>
      <w:r w:rsidR="00A710BC" w:rsidRPr="004F7DF5">
        <w:rPr>
          <w:color w:val="auto"/>
          <w:sz w:val="20"/>
          <w:szCs w:val="20"/>
        </w:rPr>
        <w:t>уведомления</w:t>
      </w:r>
      <w:r w:rsidRPr="004F7DF5">
        <w:rPr>
          <w:color w:val="auto"/>
          <w:sz w:val="20"/>
          <w:szCs w:val="20"/>
        </w:rPr>
        <w:t xml:space="preserve"> об этом другой Стороны не позднее, чем за 30 (тридцать) календарных дней до предполагаемой даты расторжения</w:t>
      </w:r>
      <w:r w:rsidR="00E6487F" w:rsidRPr="004F7DF5">
        <w:rPr>
          <w:color w:val="auto"/>
          <w:sz w:val="20"/>
          <w:szCs w:val="20"/>
        </w:rPr>
        <w:t>.</w:t>
      </w:r>
    </w:p>
    <w:p w:rsidR="001457AB" w:rsidRDefault="001457AB" w:rsidP="009C0A42">
      <w:pPr>
        <w:pStyle w:val="Default"/>
        <w:jc w:val="center"/>
        <w:rPr>
          <w:b/>
          <w:color w:val="auto"/>
          <w:sz w:val="20"/>
          <w:szCs w:val="20"/>
        </w:rPr>
      </w:pPr>
    </w:p>
    <w:p w:rsidR="009C0A42" w:rsidRPr="004F7DF5" w:rsidRDefault="009C0A42" w:rsidP="009C0A42">
      <w:pPr>
        <w:pStyle w:val="Default"/>
        <w:jc w:val="center"/>
        <w:rPr>
          <w:b/>
          <w:color w:val="auto"/>
          <w:sz w:val="20"/>
          <w:szCs w:val="20"/>
        </w:rPr>
      </w:pPr>
      <w:r w:rsidRPr="004F7DF5">
        <w:rPr>
          <w:b/>
          <w:color w:val="auto"/>
          <w:sz w:val="20"/>
          <w:szCs w:val="20"/>
        </w:rPr>
        <w:t>6. Срок договора</w:t>
      </w:r>
    </w:p>
    <w:p w:rsidR="009C0A42" w:rsidRPr="004F7DF5" w:rsidRDefault="009C0A42" w:rsidP="009C0A42">
      <w:pPr>
        <w:pStyle w:val="Default"/>
        <w:jc w:val="both"/>
        <w:rPr>
          <w:color w:val="auto"/>
          <w:sz w:val="20"/>
          <w:szCs w:val="20"/>
        </w:rPr>
      </w:pPr>
      <w:r w:rsidRPr="004F7DF5">
        <w:rPr>
          <w:color w:val="auto"/>
          <w:sz w:val="20"/>
          <w:szCs w:val="20"/>
        </w:rPr>
        <w:t>6. 1. Настоя</w:t>
      </w:r>
      <w:r w:rsidR="00D3307B">
        <w:rPr>
          <w:color w:val="auto"/>
          <w:sz w:val="20"/>
          <w:szCs w:val="20"/>
        </w:rPr>
        <w:t>щий Договор заключен сроком на 1 год</w:t>
      </w:r>
      <w:r w:rsidRPr="004F7DF5">
        <w:rPr>
          <w:color w:val="auto"/>
          <w:sz w:val="20"/>
          <w:szCs w:val="20"/>
        </w:rPr>
        <w:t xml:space="preserve">, </w:t>
      </w:r>
      <w:r w:rsidRPr="004F7DF5">
        <w:rPr>
          <w:iCs/>
          <w:color w:val="auto"/>
          <w:sz w:val="20"/>
          <w:szCs w:val="20"/>
        </w:rPr>
        <w:t xml:space="preserve">вступает </w:t>
      </w:r>
      <w:r w:rsidRPr="004F7DF5">
        <w:rPr>
          <w:color w:val="auto"/>
          <w:sz w:val="20"/>
          <w:szCs w:val="20"/>
        </w:rPr>
        <w:t xml:space="preserve">в </w:t>
      </w:r>
      <w:r w:rsidRPr="004F7DF5">
        <w:rPr>
          <w:iCs/>
          <w:color w:val="auto"/>
          <w:sz w:val="20"/>
          <w:szCs w:val="20"/>
        </w:rPr>
        <w:t>силу</w:t>
      </w:r>
      <w:r w:rsidRPr="004F7DF5">
        <w:rPr>
          <w:i/>
          <w:iCs/>
          <w:color w:val="auto"/>
          <w:sz w:val="20"/>
          <w:szCs w:val="20"/>
        </w:rPr>
        <w:t xml:space="preserve"> </w:t>
      </w:r>
      <w:r w:rsidRPr="004F7DF5">
        <w:rPr>
          <w:color w:val="auto"/>
          <w:sz w:val="20"/>
          <w:szCs w:val="20"/>
        </w:rPr>
        <w:t>и становится обязательным для сторон с момента его заключения.</w:t>
      </w:r>
    </w:p>
    <w:p w:rsidR="00D3307B" w:rsidRDefault="009C0A42" w:rsidP="009C0A42">
      <w:pPr>
        <w:pStyle w:val="Default"/>
        <w:jc w:val="both"/>
        <w:rPr>
          <w:color w:val="auto"/>
          <w:sz w:val="20"/>
          <w:szCs w:val="20"/>
        </w:rPr>
      </w:pPr>
      <w:r w:rsidRPr="004F7DF5">
        <w:rPr>
          <w:color w:val="auto"/>
          <w:sz w:val="20"/>
          <w:szCs w:val="20"/>
        </w:rPr>
        <w:t xml:space="preserve">6.2. Срок действия настоящего Договора автоматически продлевается </w:t>
      </w:r>
      <w:r w:rsidR="00D3307B">
        <w:rPr>
          <w:color w:val="auto"/>
          <w:sz w:val="20"/>
          <w:szCs w:val="20"/>
        </w:rPr>
        <w:t xml:space="preserve">бессрочно, </w:t>
      </w:r>
      <w:r w:rsidRPr="004F7DF5">
        <w:rPr>
          <w:color w:val="auto"/>
          <w:sz w:val="20"/>
          <w:szCs w:val="20"/>
        </w:rPr>
        <w:t xml:space="preserve">при условии соблюдения сторонами обязательств по договору и отсутствии заявлений </w:t>
      </w:r>
      <w:r w:rsidR="00A710BC" w:rsidRPr="004F7DF5">
        <w:rPr>
          <w:color w:val="auto"/>
          <w:sz w:val="20"/>
          <w:szCs w:val="20"/>
        </w:rPr>
        <w:t>одной</w:t>
      </w:r>
      <w:r w:rsidRPr="004F7DF5">
        <w:rPr>
          <w:color w:val="auto"/>
          <w:sz w:val="20"/>
          <w:szCs w:val="20"/>
        </w:rPr>
        <w:t xml:space="preserve"> </w:t>
      </w:r>
      <w:r w:rsidR="00E6487F" w:rsidRPr="004F7DF5">
        <w:rPr>
          <w:color w:val="auto"/>
          <w:sz w:val="20"/>
          <w:szCs w:val="20"/>
        </w:rPr>
        <w:t>из</w:t>
      </w:r>
      <w:r w:rsidRPr="004F7DF5">
        <w:rPr>
          <w:color w:val="auto"/>
          <w:sz w:val="20"/>
          <w:szCs w:val="20"/>
        </w:rPr>
        <w:t xml:space="preserve"> Сторон о прекращении или изменении Договора за 30 (тридцать) календарных дней до даты окончания сро</w:t>
      </w:r>
      <w:r w:rsidR="00D3307B">
        <w:rPr>
          <w:color w:val="auto"/>
          <w:sz w:val="20"/>
          <w:szCs w:val="20"/>
        </w:rPr>
        <w:t>ка действия настоящего договора.</w:t>
      </w:r>
    </w:p>
    <w:p w:rsidR="000052B5" w:rsidRPr="004F7DF5" w:rsidRDefault="00D3307B" w:rsidP="009C0A42">
      <w:pPr>
        <w:pStyle w:val="Default"/>
        <w:jc w:val="both"/>
        <w:rPr>
          <w:color w:val="auto"/>
          <w:sz w:val="20"/>
          <w:szCs w:val="20"/>
        </w:rPr>
      </w:pPr>
      <w:r w:rsidRPr="004F7DF5">
        <w:rPr>
          <w:color w:val="auto"/>
          <w:sz w:val="20"/>
          <w:szCs w:val="20"/>
        </w:rPr>
        <w:t xml:space="preserve"> </w:t>
      </w:r>
    </w:p>
    <w:p w:rsidR="009C0A42" w:rsidRPr="004F7DF5" w:rsidRDefault="009C0A42" w:rsidP="009C0A42">
      <w:pPr>
        <w:pStyle w:val="Default"/>
        <w:jc w:val="center"/>
        <w:rPr>
          <w:color w:val="auto"/>
          <w:sz w:val="20"/>
          <w:szCs w:val="20"/>
        </w:rPr>
      </w:pPr>
      <w:r w:rsidRPr="004F7DF5">
        <w:rPr>
          <w:b/>
          <w:bCs/>
          <w:color w:val="auto"/>
          <w:sz w:val="20"/>
          <w:szCs w:val="20"/>
        </w:rPr>
        <w:t>7. Дополнительные условия</w:t>
      </w:r>
    </w:p>
    <w:p w:rsidR="009C0A42" w:rsidRPr="004F7DF5" w:rsidRDefault="009C0A42" w:rsidP="009C0A42">
      <w:pPr>
        <w:pStyle w:val="Default"/>
        <w:jc w:val="both"/>
        <w:rPr>
          <w:color w:val="auto"/>
          <w:sz w:val="20"/>
          <w:szCs w:val="20"/>
        </w:rPr>
      </w:pPr>
      <w:r w:rsidRPr="004F7DF5">
        <w:rPr>
          <w:color w:val="auto"/>
          <w:sz w:val="20"/>
          <w:szCs w:val="20"/>
        </w:rPr>
        <w:t xml:space="preserve">7.1. В случае изменения наименования, юридического адреса, реквизитов или реорганизации. Сторона, у которой произошли такие изменения, обязана известить о таких изменениях другую Сторону в течение 10 (десяти) дней с момента изменения. Заказчик уведомляет Исполнителя об изменениях письменно, Исполнитель размещает уведомления об изменении на информационных стендах в зданиях </w:t>
      </w:r>
      <w:r w:rsidR="00E6487F" w:rsidRPr="004F7DF5">
        <w:rPr>
          <w:color w:val="auto"/>
          <w:sz w:val="20"/>
          <w:szCs w:val="20"/>
        </w:rPr>
        <w:t>ОО</w:t>
      </w:r>
      <w:r w:rsidRPr="004F7DF5">
        <w:rPr>
          <w:color w:val="auto"/>
          <w:sz w:val="20"/>
          <w:szCs w:val="20"/>
        </w:rPr>
        <w:t xml:space="preserve">О «Газпром газораспределение </w:t>
      </w:r>
      <w:r w:rsidR="00E6487F" w:rsidRPr="004F7DF5">
        <w:rPr>
          <w:color w:val="auto"/>
          <w:sz w:val="20"/>
          <w:szCs w:val="20"/>
        </w:rPr>
        <w:t>Дагестан</w:t>
      </w:r>
      <w:r w:rsidRPr="004F7DF5">
        <w:rPr>
          <w:color w:val="auto"/>
          <w:sz w:val="20"/>
          <w:szCs w:val="20"/>
        </w:rPr>
        <w:t xml:space="preserve">» и (или) на сайте </w:t>
      </w:r>
      <w:r w:rsidR="00E6487F" w:rsidRPr="004F7DF5">
        <w:rPr>
          <w:color w:val="auto"/>
          <w:sz w:val="20"/>
          <w:szCs w:val="20"/>
        </w:rPr>
        <w:t>ООО</w:t>
      </w:r>
      <w:r w:rsidRPr="004F7DF5">
        <w:rPr>
          <w:color w:val="auto"/>
          <w:sz w:val="20"/>
          <w:szCs w:val="20"/>
        </w:rPr>
        <w:t xml:space="preserve"> «Газпром газораспределение </w:t>
      </w:r>
      <w:r w:rsidR="00E6487F" w:rsidRPr="004F7DF5">
        <w:rPr>
          <w:color w:val="auto"/>
          <w:sz w:val="20"/>
          <w:szCs w:val="20"/>
        </w:rPr>
        <w:t>Дагестан</w:t>
      </w:r>
      <w:r w:rsidRPr="004F7DF5">
        <w:rPr>
          <w:color w:val="auto"/>
          <w:sz w:val="20"/>
          <w:szCs w:val="20"/>
        </w:rPr>
        <w:t>».</w:t>
      </w:r>
    </w:p>
    <w:p w:rsidR="009C0A42" w:rsidRPr="004F7DF5" w:rsidRDefault="00E6487F" w:rsidP="009C0A42">
      <w:pPr>
        <w:pStyle w:val="Default"/>
        <w:jc w:val="both"/>
        <w:rPr>
          <w:color w:val="auto"/>
          <w:sz w:val="20"/>
          <w:szCs w:val="20"/>
        </w:rPr>
      </w:pPr>
      <w:r w:rsidRPr="004F7DF5">
        <w:rPr>
          <w:color w:val="auto"/>
          <w:sz w:val="20"/>
          <w:szCs w:val="20"/>
        </w:rPr>
        <w:t>7</w:t>
      </w:r>
      <w:r w:rsidR="009C0A42" w:rsidRPr="004F7DF5">
        <w:rPr>
          <w:color w:val="auto"/>
          <w:sz w:val="20"/>
          <w:szCs w:val="20"/>
        </w:rPr>
        <w:t>.2. Все изменения и дополнения к Договору действительны только в том случае, если они совершены в письменном виде за надлежащими подписями обеих Сторон, за исключением случаев, предусмотренных п 7.1.</w:t>
      </w:r>
    </w:p>
    <w:p w:rsidR="009C0A42" w:rsidRPr="004F7DF5" w:rsidRDefault="00E6487F" w:rsidP="009C0A42">
      <w:pPr>
        <w:pStyle w:val="Default"/>
        <w:jc w:val="both"/>
        <w:rPr>
          <w:color w:val="auto"/>
          <w:sz w:val="20"/>
          <w:szCs w:val="20"/>
        </w:rPr>
      </w:pPr>
      <w:r w:rsidRPr="004F7DF5">
        <w:rPr>
          <w:color w:val="auto"/>
          <w:sz w:val="20"/>
          <w:szCs w:val="20"/>
        </w:rPr>
        <w:t>7</w:t>
      </w:r>
      <w:r w:rsidR="009C0A42" w:rsidRPr="004F7DF5">
        <w:rPr>
          <w:color w:val="auto"/>
          <w:sz w:val="20"/>
          <w:szCs w:val="20"/>
        </w:rPr>
        <w:t>.3. Ни одна из Сторон не имеет права передавать свои права и обязанности по Договору третьим лицам без письменного согласия другой Стороны.</w:t>
      </w:r>
    </w:p>
    <w:p w:rsidR="009C0A42" w:rsidRPr="004F7DF5" w:rsidRDefault="00E6487F" w:rsidP="009C0A42">
      <w:pPr>
        <w:pStyle w:val="Default"/>
        <w:jc w:val="both"/>
        <w:rPr>
          <w:color w:val="auto"/>
          <w:sz w:val="20"/>
          <w:szCs w:val="20"/>
        </w:rPr>
      </w:pPr>
      <w:r w:rsidRPr="004F7DF5">
        <w:rPr>
          <w:color w:val="auto"/>
          <w:sz w:val="20"/>
          <w:szCs w:val="20"/>
        </w:rPr>
        <w:t>7</w:t>
      </w:r>
      <w:r w:rsidR="009C0A42" w:rsidRPr="004F7DF5">
        <w:rPr>
          <w:color w:val="auto"/>
          <w:sz w:val="20"/>
          <w:szCs w:val="20"/>
        </w:rPr>
        <w:t>.4. Ранее заключенный аналогичный договор на техническое обслуживание считается расторгнутым с момента подписания настоящего Догово</w:t>
      </w:r>
      <w:r w:rsidR="00A710BC" w:rsidRPr="004F7DF5">
        <w:rPr>
          <w:color w:val="auto"/>
          <w:sz w:val="20"/>
          <w:szCs w:val="20"/>
        </w:rPr>
        <w:t>ра, а по расчетам действует до по</w:t>
      </w:r>
      <w:r w:rsidR="009C0A42" w:rsidRPr="004F7DF5">
        <w:rPr>
          <w:color w:val="auto"/>
          <w:sz w:val="20"/>
          <w:szCs w:val="20"/>
        </w:rPr>
        <w:t>лного исполнения сторонами взаимных обязательств.</w:t>
      </w:r>
    </w:p>
    <w:p w:rsidR="009C0A42" w:rsidRPr="004F7DF5" w:rsidRDefault="00E6487F" w:rsidP="009C0A42">
      <w:pPr>
        <w:pStyle w:val="Default"/>
        <w:jc w:val="both"/>
        <w:rPr>
          <w:color w:val="auto"/>
          <w:sz w:val="20"/>
          <w:szCs w:val="20"/>
        </w:rPr>
      </w:pPr>
      <w:r w:rsidRPr="004F7DF5">
        <w:rPr>
          <w:color w:val="auto"/>
          <w:sz w:val="20"/>
          <w:szCs w:val="20"/>
        </w:rPr>
        <w:t>7</w:t>
      </w:r>
      <w:r w:rsidR="009C0A42" w:rsidRPr="004F7DF5">
        <w:rPr>
          <w:color w:val="auto"/>
          <w:sz w:val="20"/>
          <w:szCs w:val="20"/>
        </w:rPr>
        <w:t>.5. Настоящий Договор составлен в двух экземплярах, имеющих одинаковую юридическую силу, по одному для каждой из Сторон.</w:t>
      </w:r>
    </w:p>
    <w:p w:rsidR="00DB28A0" w:rsidRPr="004F7DF5" w:rsidRDefault="00DB28A0" w:rsidP="009C0A42">
      <w:pPr>
        <w:pStyle w:val="Default"/>
        <w:jc w:val="both"/>
        <w:rPr>
          <w:color w:val="auto"/>
          <w:sz w:val="20"/>
          <w:szCs w:val="20"/>
        </w:rPr>
      </w:pPr>
      <w:r w:rsidRPr="004F7DF5">
        <w:rPr>
          <w:color w:val="auto"/>
          <w:sz w:val="20"/>
          <w:szCs w:val="20"/>
        </w:rPr>
        <w:t>7.6. Заказчик согласен на обработку Исполнителем его персональных данных, указанных в настоящем договоре,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в объеме, необходимом для исполнения настоящего договора, при условии соблюдения конфиденциальности персональных данных и их безопасности. Согласие Заказчика на обработку его персональных данных действует до полного исполнения Сторонами своих обязательств по настоящему договору и может быть отозвано Заказчиком в любое время.</w:t>
      </w:r>
    </w:p>
    <w:p w:rsidR="00DB28A0" w:rsidRPr="004F7DF5" w:rsidRDefault="00DB28A0" w:rsidP="00DB28A0">
      <w:pPr>
        <w:pStyle w:val="Default"/>
        <w:jc w:val="both"/>
        <w:rPr>
          <w:color w:val="auto"/>
          <w:sz w:val="20"/>
          <w:szCs w:val="20"/>
        </w:rPr>
      </w:pPr>
      <w:r w:rsidRPr="004F7DF5">
        <w:rPr>
          <w:color w:val="auto"/>
          <w:sz w:val="20"/>
          <w:szCs w:val="20"/>
        </w:rPr>
        <w:t>7.7.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DB28A0" w:rsidRPr="004F7DF5" w:rsidRDefault="00DB28A0" w:rsidP="00DB28A0">
      <w:pPr>
        <w:pStyle w:val="Default"/>
        <w:jc w:val="both"/>
        <w:rPr>
          <w:color w:val="auto"/>
          <w:sz w:val="20"/>
          <w:szCs w:val="20"/>
        </w:rPr>
      </w:pPr>
      <w:r w:rsidRPr="004F7DF5">
        <w:rPr>
          <w:color w:val="auto"/>
          <w:sz w:val="20"/>
          <w:szCs w:val="20"/>
        </w:rPr>
        <w:t>7.8. По вопросам, не вошедшим в настоящий Договор, стороны руководствуются действующим законодательством РФ.</w:t>
      </w:r>
    </w:p>
    <w:p w:rsidR="007438B2" w:rsidRPr="004F7DF5" w:rsidRDefault="007438B2" w:rsidP="007438B2">
      <w:pPr>
        <w:pStyle w:val="Default"/>
        <w:jc w:val="center"/>
        <w:rPr>
          <w:color w:val="auto"/>
          <w:sz w:val="20"/>
          <w:szCs w:val="20"/>
        </w:rPr>
      </w:pPr>
      <w:r w:rsidRPr="004F7DF5">
        <w:rPr>
          <w:b/>
          <w:bCs/>
          <w:color w:val="auto"/>
          <w:sz w:val="20"/>
          <w:szCs w:val="20"/>
        </w:rPr>
        <w:t>8. Порядок рассмотрения споров</w:t>
      </w:r>
    </w:p>
    <w:p w:rsidR="007438B2" w:rsidRPr="004F7DF5" w:rsidRDefault="00403BF7" w:rsidP="00904079">
      <w:pPr>
        <w:pStyle w:val="Default"/>
        <w:jc w:val="both"/>
        <w:rPr>
          <w:color w:val="auto"/>
          <w:sz w:val="20"/>
          <w:szCs w:val="20"/>
        </w:rPr>
      </w:pPr>
      <w:r w:rsidRPr="004F7DF5">
        <w:rPr>
          <w:color w:val="auto"/>
          <w:sz w:val="20"/>
          <w:szCs w:val="20"/>
        </w:rPr>
        <w:t>8.1. Заказчик, в соответствии с Конституцией РФ и ФЗ РФ «О персональных данных» от 27.07.2006 г. № 152-ФЗ, дает согласие Исполнителю на обработку, включая сбор, систематизацию, накопление, хранение, уточнение (обновление, изменение), использование, распространение (в том числе передачу на территории Российской Федерации и трансграничную передачу), блокирование, уничтожение, обезличивание своих персональных данных (фамилия, имя, отчество, адрес, номер паспорта и ведения о дате выдачи паспорта и выдавшем его органе: домашний, рабочий и мобильный телефоны), а также предоставления его персональных данных третьим лицам.</w:t>
      </w:r>
    </w:p>
    <w:p w:rsidR="00403BF7" w:rsidRPr="004F7DF5" w:rsidRDefault="00403BF7" w:rsidP="00904079">
      <w:pPr>
        <w:pStyle w:val="Default"/>
        <w:jc w:val="both"/>
        <w:rPr>
          <w:color w:val="auto"/>
          <w:sz w:val="20"/>
          <w:szCs w:val="20"/>
        </w:rPr>
      </w:pPr>
      <w:r w:rsidRPr="004F7DF5">
        <w:rPr>
          <w:color w:val="auto"/>
          <w:sz w:val="20"/>
          <w:szCs w:val="20"/>
        </w:rPr>
        <w:t xml:space="preserve">8.2. </w:t>
      </w:r>
      <w:r w:rsidR="00EE102E" w:rsidRPr="004F7DF5">
        <w:rPr>
          <w:color w:val="auto"/>
          <w:sz w:val="20"/>
          <w:szCs w:val="20"/>
        </w:rPr>
        <w:t>При передаче указанных данных Заказчика Исполнитель предупреждает лиц, получающих персональные данные, о том, что эти данные являются конфиденциальными и могут быть использованы лишь в целях, для которых они переданы, и требуют от этих лиц соблюдения этого правила.</w:t>
      </w:r>
    </w:p>
    <w:p w:rsidR="00EE102E" w:rsidRPr="004F7DF5" w:rsidRDefault="00EE102E" w:rsidP="00904079">
      <w:pPr>
        <w:pStyle w:val="Default"/>
        <w:jc w:val="both"/>
        <w:rPr>
          <w:color w:val="auto"/>
          <w:sz w:val="20"/>
          <w:szCs w:val="20"/>
        </w:rPr>
      </w:pPr>
      <w:r w:rsidRPr="004F7DF5">
        <w:rPr>
          <w:color w:val="auto"/>
          <w:sz w:val="20"/>
          <w:szCs w:val="20"/>
        </w:rPr>
        <w:lastRenderedPageBreak/>
        <w:t xml:space="preserve">8.3. Заказчик, в соответствии с ФЗ от 27.07.2006 г. № 152-ФЗ </w:t>
      </w:r>
      <w:r w:rsidR="00ED011B" w:rsidRPr="004F7DF5">
        <w:rPr>
          <w:color w:val="auto"/>
          <w:sz w:val="20"/>
          <w:szCs w:val="20"/>
        </w:rPr>
        <w:t>«О персональных данных»</w:t>
      </w:r>
      <w:r w:rsidR="00904079" w:rsidRPr="004F7DF5">
        <w:rPr>
          <w:color w:val="auto"/>
          <w:sz w:val="20"/>
          <w:szCs w:val="20"/>
        </w:rPr>
        <w:t>, име</w:t>
      </w:r>
      <w:r w:rsidR="00ED011B" w:rsidRPr="004F7DF5">
        <w:rPr>
          <w:color w:val="auto"/>
          <w:sz w:val="20"/>
          <w:szCs w:val="20"/>
        </w:rPr>
        <w:t>ет право:</w:t>
      </w:r>
    </w:p>
    <w:p w:rsidR="00ED011B" w:rsidRPr="004F7DF5" w:rsidRDefault="00ED011B" w:rsidP="00904079">
      <w:pPr>
        <w:pStyle w:val="Default"/>
        <w:jc w:val="both"/>
        <w:rPr>
          <w:color w:val="auto"/>
          <w:sz w:val="20"/>
          <w:szCs w:val="20"/>
        </w:rPr>
      </w:pPr>
      <w:r w:rsidRPr="004F7DF5">
        <w:rPr>
          <w:color w:val="auto"/>
          <w:sz w:val="20"/>
          <w:szCs w:val="20"/>
        </w:rPr>
        <w:t xml:space="preserve">- на получение сведений о наличии своих персональных </w:t>
      </w:r>
      <w:r w:rsidR="00904079" w:rsidRPr="004F7DF5">
        <w:rPr>
          <w:color w:val="auto"/>
          <w:sz w:val="20"/>
          <w:szCs w:val="20"/>
        </w:rPr>
        <w:t>данных у Исполнителя:</w:t>
      </w:r>
    </w:p>
    <w:p w:rsidR="00904079" w:rsidRPr="004F7DF5" w:rsidRDefault="00904079" w:rsidP="00904079">
      <w:pPr>
        <w:pStyle w:val="Default"/>
        <w:jc w:val="both"/>
        <w:rPr>
          <w:color w:val="auto"/>
          <w:sz w:val="20"/>
          <w:szCs w:val="20"/>
        </w:rPr>
      </w:pPr>
      <w:r w:rsidRPr="004F7DF5">
        <w:rPr>
          <w:color w:val="auto"/>
          <w:sz w:val="20"/>
          <w:szCs w:val="20"/>
        </w:rPr>
        <w:t>- ознакомление со своими персональными данными (за исключением случаев, указанных в п. 5 ст. 14 ФЗ от 27.07.2006 г. № 152-ФЗ «О персональных данных».</w:t>
      </w:r>
    </w:p>
    <w:p w:rsidR="00904079" w:rsidRPr="004F7DF5" w:rsidRDefault="00904079" w:rsidP="00904079">
      <w:pPr>
        <w:pStyle w:val="Default"/>
        <w:jc w:val="both"/>
        <w:rPr>
          <w:color w:val="auto"/>
          <w:sz w:val="20"/>
          <w:szCs w:val="20"/>
        </w:rPr>
      </w:pPr>
      <w:r w:rsidRPr="004F7DF5">
        <w:rPr>
          <w:color w:val="auto"/>
          <w:sz w:val="20"/>
          <w:szCs w:val="20"/>
        </w:rPr>
        <w:t>- потребовать от Исполнителя уточнения своих персональных данных, блокирования или уничтожения своих персональных данных в случае, если персональные данные являются неполными, устаревшими, недостоверными, незаконно полученными или не соответствуют цели обработки:</w:t>
      </w:r>
    </w:p>
    <w:p w:rsidR="00904079" w:rsidRPr="004F7DF5" w:rsidRDefault="00904079" w:rsidP="00904079">
      <w:pPr>
        <w:pStyle w:val="Default"/>
        <w:jc w:val="both"/>
        <w:rPr>
          <w:color w:val="auto"/>
          <w:sz w:val="20"/>
          <w:szCs w:val="20"/>
        </w:rPr>
      </w:pPr>
      <w:r w:rsidRPr="004F7DF5">
        <w:rPr>
          <w:color w:val="auto"/>
          <w:sz w:val="20"/>
          <w:szCs w:val="20"/>
        </w:rPr>
        <w:t>- принимать предусмотренные законом меры по защите своих прав.</w:t>
      </w:r>
    </w:p>
    <w:p w:rsidR="009C0A42" w:rsidRPr="004F7DF5" w:rsidRDefault="00C25BBF" w:rsidP="00D3307B">
      <w:pPr>
        <w:pStyle w:val="Default"/>
        <w:jc w:val="both"/>
        <w:rPr>
          <w:color w:val="auto"/>
          <w:sz w:val="20"/>
          <w:szCs w:val="20"/>
        </w:rPr>
      </w:pPr>
      <w:r w:rsidRPr="004F7DF5">
        <w:rPr>
          <w:color w:val="auto"/>
          <w:sz w:val="20"/>
          <w:szCs w:val="20"/>
        </w:rPr>
        <w:t>8.4. Данное</w:t>
      </w:r>
      <w:r w:rsidR="004F7DF5" w:rsidRPr="004F7DF5">
        <w:rPr>
          <w:color w:val="auto"/>
          <w:sz w:val="20"/>
          <w:szCs w:val="20"/>
        </w:rPr>
        <w:t xml:space="preserve"> Заказчиком согласие на обработку персональных данных является бессрочным и вступает в силу со дня подписания настоящего договора. </w:t>
      </w:r>
    </w:p>
    <w:p w:rsidR="00F97B94" w:rsidRPr="004F7DF5" w:rsidRDefault="00D3307B" w:rsidP="009C0A42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8.5</w:t>
      </w:r>
      <w:r w:rsidR="009C0A42" w:rsidRPr="004F7DF5">
        <w:rPr>
          <w:color w:val="auto"/>
          <w:sz w:val="20"/>
          <w:szCs w:val="20"/>
        </w:rPr>
        <w:t xml:space="preserve">. В случае возникновения между Сторонами какого-либо спора или разногласия по настоящему Договору или в связи с его исполнением, которые не могут быть разрешены </w:t>
      </w:r>
      <w:r w:rsidR="00E6487F" w:rsidRPr="004F7DF5">
        <w:rPr>
          <w:color w:val="auto"/>
          <w:sz w:val="20"/>
          <w:szCs w:val="20"/>
        </w:rPr>
        <w:t>п</w:t>
      </w:r>
      <w:r w:rsidR="009C0A42" w:rsidRPr="004F7DF5">
        <w:rPr>
          <w:color w:val="auto"/>
          <w:sz w:val="20"/>
          <w:szCs w:val="20"/>
        </w:rPr>
        <w:t>утем переговоров, такие споры или разногласия подлежат разрешению, согласно действующему законодательству РФ</w:t>
      </w:r>
      <w:r w:rsidR="00F97B94" w:rsidRPr="004F7DF5">
        <w:rPr>
          <w:color w:val="auto"/>
          <w:sz w:val="20"/>
          <w:szCs w:val="20"/>
        </w:rPr>
        <w:t>.</w:t>
      </w:r>
    </w:p>
    <w:p w:rsidR="001457AB" w:rsidRDefault="001457AB" w:rsidP="009C0A42">
      <w:pPr>
        <w:pStyle w:val="Default"/>
        <w:jc w:val="both"/>
        <w:rPr>
          <w:b/>
          <w:color w:val="auto"/>
          <w:sz w:val="20"/>
          <w:szCs w:val="20"/>
        </w:rPr>
      </w:pPr>
    </w:p>
    <w:p w:rsidR="009C0A42" w:rsidRPr="004F7DF5" w:rsidRDefault="009C0A42" w:rsidP="009C0A42">
      <w:pPr>
        <w:pStyle w:val="Default"/>
        <w:jc w:val="both"/>
        <w:rPr>
          <w:b/>
          <w:color w:val="auto"/>
          <w:sz w:val="20"/>
          <w:szCs w:val="20"/>
        </w:rPr>
      </w:pPr>
      <w:r w:rsidRPr="004F7DF5">
        <w:rPr>
          <w:b/>
          <w:color w:val="auto"/>
          <w:sz w:val="20"/>
          <w:szCs w:val="20"/>
        </w:rPr>
        <w:t xml:space="preserve"> Приложения к настоящему договору:</w:t>
      </w:r>
    </w:p>
    <w:p w:rsidR="001457AB" w:rsidRDefault="00795D7C" w:rsidP="001457AB">
      <w:pPr>
        <w:pStyle w:val="Default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Перечень</w:t>
      </w:r>
      <w:r w:rsidR="001457AB" w:rsidRPr="004F7DF5">
        <w:rPr>
          <w:color w:val="auto"/>
          <w:sz w:val="20"/>
          <w:szCs w:val="20"/>
        </w:rPr>
        <w:t xml:space="preserve"> (Приложение №</w:t>
      </w:r>
      <w:r w:rsidR="001457AB">
        <w:rPr>
          <w:color w:val="auto"/>
          <w:sz w:val="20"/>
          <w:szCs w:val="20"/>
        </w:rPr>
        <w:t>1</w:t>
      </w:r>
      <w:r w:rsidR="001457AB" w:rsidRPr="004F7DF5">
        <w:rPr>
          <w:color w:val="auto"/>
          <w:sz w:val="20"/>
          <w:szCs w:val="20"/>
        </w:rPr>
        <w:t>)</w:t>
      </w:r>
    </w:p>
    <w:p w:rsidR="00DB28A0" w:rsidRPr="001457AB" w:rsidRDefault="00DB28A0" w:rsidP="001457AB">
      <w:pPr>
        <w:pStyle w:val="Default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color w:val="auto"/>
          <w:sz w:val="20"/>
          <w:szCs w:val="20"/>
        </w:rPr>
      </w:pPr>
      <w:r w:rsidRPr="001457AB">
        <w:rPr>
          <w:color w:val="auto"/>
          <w:sz w:val="20"/>
          <w:szCs w:val="20"/>
        </w:rPr>
        <w:t>Инструкция по безопасному пользованию газом (Приложение №2)</w:t>
      </w:r>
    </w:p>
    <w:p w:rsidR="00DB28A0" w:rsidRDefault="007E4078" w:rsidP="00DB28A0">
      <w:pPr>
        <w:pStyle w:val="Default"/>
        <w:numPr>
          <w:ilvl w:val="0"/>
          <w:numId w:val="1"/>
        </w:numPr>
        <w:tabs>
          <w:tab w:val="left" w:pos="142"/>
        </w:tabs>
        <w:ind w:left="0" w:firstLine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Акт сдачи – приёмки выполненных работ по договору ТО ВДГО/ВКГО</w:t>
      </w:r>
      <w:r w:rsidR="00DB28A0" w:rsidRPr="004F7DF5">
        <w:rPr>
          <w:color w:val="auto"/>
          <w:sz w:val="20"/>
          <w:szCs w:val="20"/>
        </w:rPr>
        <w:t xml:space="preserve"> (Приложение №3)</w:t>
      </w:r>
    </w:p>
    <w:p w:rsidR="000052B5" w:rsidRPr="004F7DF5" w:rsidRDefault="000052B5" w:rsidP="00573AFC">
      <w:pPr>
        <w:pStyle w:val="Default"/>
        <w:tabs>
          <w:tab w:val="left" w:pos="142"/>
        </w:tabs>
        <w:jc w:val="both"/>
        <w:rPr>
          <w:color w:val="auto"/>
          <w:sz w:val="20"/>
          <w:szCs w:val="20"/>
        </w:rPr>
      </w:pPr>
    </w:p>
    <w:p w:rsidR="009C0A42" w:rsidRDefault="009C0A42" w:rsidP="00F97B94">
      <w:pPr>
        <w:pStyle w:val="Default"/>
        <w:jc w:val="center"/>
        <w:rPr>
          <w:bCs/>
          <w:color w:val="auto"/>
          <w:sz w:val="20"/>
          <w:szCs w:val="20"/>
        </w:rPr>
      </w:pPr>
      <w:r w:rsidRPr="004F7DF5">
        <w:rPr>
          <w:b/>
          <w:bCs/>
          <w:color w:val="auto"/>
          <w:sz w:val="20"/>
          <w:szCs w:val="20"/>
        </w:rPr>
        <w:t>10. ЮРИДИЧЕСКИЕ АДРЕСА И РЕКВИЗИТЫ СТОРОН</w:t>
      </w:r>
      <w:r w:rsidRPr="004F7DF5">
        <w:rPr>
          <w:bCs/>
          <w:color w:val="auto"/>
          <w:sz w:val="20"/>
          <w:szCs w:val="20"/>
        </w:rPr>
        <w:t>.</w:t>
      </w:r>
    </w:p>
    <w:p w:rsidR="00573AFC" w:rsidRDefault="00573AFC" w:rsidP="00F97B94">
      <w:pPr>
        <w:pStyle w:val="Default"/>
        <w:jc w:val="center"/>
        <w:rPr>
          <w:bCs/>
          <w:color w:val="auto"/>
          <w:sz w:val="20"/>
          <w:szCs w:val="20"/>
        </w:rPr>
      </w:pPr>
    </w:p>
    <w:p w:rsidR="00573AFC" w:rsidRPr="004F7DF5" w:rsidRDefault="00573AFC" w:rsidP="00F97B94">
      <w:pPr>
        <w:pStyle w:val="Default"/>
        <w:jc w:val="center"/>
        <w:rPr>
          <w:color w:val="auto"/>
          <w:sz w:val="20"/>
          <w:szCs w:val="20"/>
        </w:rPr>
      </w:pPr>
    </w:p>
    <w:p w:rsidR="009C0A42" w:rsidRDefault="009C0A42" w:rsidP="009C0A42">
      <w:pPr>
        <w:pStyle w:val="Default"/>
        <w:rPr>
          <w:b/>
          <w:color w:val="auto"/>
          <w:sz w:val="20"/>
          <w:szCs w:val="20"/>
        </w:rPr>
      </w:pPr>
      <w:proofErr w:type="gramStart"/>
      <w:r w:rsidRPr="004F7DF5">
        <w:rPr>
          <w:b/>
          <w:color w:val="auto"/>
          <w:sz w:val="20"/>
          <w:szCs w:val="20"/>
        </w:rPr>
        <w:t>Исполнитель:</w:t>
      </w:r>
      <w:r w:rsidR="00F97B94" w:rsidRPr="004F7DF5">
        <w:rPr>
          <w:b/>
          <w:color w:val="auto"/>
          <w:sz w:val="20"/>
          <w:szCs w:val="20"/>
        </w:rPr>
        <w:t xml:space="preserve">   </w:t>
      </w:r>
      <w:proofErr w:type="gramEnd"/>
      <w:r w:rsidR="00F97B94" w:rsidRPr="004F7DF5">
        <w:rPr>
          <w:b/>
          <w:color w:val="auto"/>
          <w:sz w:val="20"/>
          <w:szCs w:val="20"/>
        </w:rPr>
        <w:t xml:space="preserve">                                                                                                                    </w:t>
      </w:r>
      <w:r w:rsidR="00E6487F" w:rsidRPr="004F7DF5">
        <w:rPr>
          <w:b/>
          <w:color w:val="auto"/>
          <w:sz w:val="20"/>
          <w:szCs w:val="20"/>
        </w:rPr>
        <w:tab/>
      </w:r>
      <w:r w:rsidR="00E6487F" w:rsidRPr="004F7DF5">
        <w:rPr>
          <w:b/>
          <w:color w:val="auto"/>
          <w:sz w:val="20"/>
          <w:szCs w:val="20"/>
        </w:rPr>
        <w:tab/>
        <w:t xml:space="preserve">   </w:t>
      </w:r>
      <w:r w:rsidR="00F97B94" w:rsidRPr="004F7DF5">
        <w:rPr>
          <w:b/>
          <w:color w:val="auto"/>
          <w:sz w:val="20"/>
          <w:szCs w:val="20"/>
        </w:rPr>
        <w:t xml:space="preserve"> Заказчик:</w:t>
      </w:r>
    </w:p>
    <w:p w:rsidR="004F7DF5" w:rsidRPr="004F7DF5" w:rsidRDefault="004F7DF5" w:rsidP="009C0A42">
      <w:pPr>
        <w:pStyle w:val="Default"/>
        <w:rPr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085"/>
      </w:tblGrid>
      <w:tr w:rsidR="00E6487F" w:rsidRPr="00BD0292" w:rsidTr="004E18D2">
        <w:trPr>
          <w:trHeight w:val="1879"/>
        </w:trPr>
        <w:tc>
          <w:tcPr>
            <w:tcW w:w="5211" w:type="dxa"/>
          </w:tcPr>
          <w:p w:rsidR="00A40704" w:rsidRPr="004F7DF5" w:rsidRDefault="00A40704" w:rsidP="00A40704">
            <w:pPr>
              <w:pStyle w:val="Default"/>
              <w:rPr>
                <w:b/>
                <w:sz w:val="20"/>
                <w:szCs w:val="20"/>
              </w:rPr>
            </w:pPr>
            <w:r w:rsidRPr="004F7DF5">
              <w:rPr>
                <w:b/>
                <w:sz w:val="20"/>
                <w:szCs w:val="20"/>
              </w:rPr>
              <w:t xml:space="preserve">ООО «Газпром газораспределение «Дагестан»                                          </w:t>
            </w:r>
          </w:p>
          <w:p w:rsidR="00A40704" w:rsidRPr="004F7DF5" w:rsidRDefault="00A40704" w:rsidP="00A40704">
            <w:pPr>
              <w:pStyle w:val="Default"/>
              <w:rPr>
                <w:b/>
                <w:sz w:val="20"/>
                <w:szCs w:val="20"/>
              </w:rPr>
            </w:pPr>
            <w:r w:rsidRPr="004F7DF5">
              <w:rPr>
                <w:b/>
                <w:sz w:val="20"/>
                <w:szCs w:val="20"/>
              </w:rPr>
              <w:t xml:space="preserve">367000, РД, г. Махачкала, ул. </w:t>
            </w:r>
            <w:proofErr w:type="spellStart"/>
            <w:r w:rsidRPr="004F7DF5">
              <w:rPr>
                <w:b/>
                <w:sz w:val="20"/>
                <w:szCs w:val="20"/>
              </w:rPr>
              <w:t>Абубакарова</w:t>
            </w:r>
            <w:proofErr w:type="spellEnd"/>
            <w:r w:rsidRPr="004F7DF5">
              <w:rPr>
                <w:b/>
                <w:sz w:val="20"/>
                <w:szCs w:val="20"/>
              </w:rPr>
              <w:t xml:space="preserve">, 13         </w:t>
            </w:r>
          </w:p>
          <w:p w:rsidR="00A40704" w:rsidRDefault="00A40704" w:rsidP="00A4070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ОКПО/70484040 </w:t>
            </w:r>
          </w:p>
          <w:p w:rsidR="00A40704" w:rsidRDefault="00A40704" w:rsidP="00A40704">
            <w:pPr>
              <w:pStyle w:val="Default"/>
              <w:rPr>
                <w:b/>
                <w:sz w:val="20"/>
                <w:szCs w:val="20"/>
              </w:rPr>
            </w:pPr>
            <w:r w:rsidRPr="004F7DF5">
              <w:rPr>
                <w:b/>
                <w:sz w:val="20"/>
                <w:szCs w:val="20"/>
              </w:rPr>
              <w:t xml:space="preserve">ОГРН/1030502523787 </w:t>
            </w:r>
          </w:p>
          <w:p w:rsidR="00A40704" w:rsidRPr="004F7DF5" w:rsidRDefault="00A40704" w:rsidP="00A4070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ОКВЭД/ 60.30.21</w:t>
            </w:r>
            <w:r w:rsidRPr="004F7DF5">
              <w:rPr>
                <w:b/>
                <w:sz w:val="20"/>
                <w:szCs w:val="20"/>
              </w:rPr>
              <w:t xml:space="preserve">                                                  </w:t>
            </w:r>
          </w:p>
          <w:p w:rsidR="00A40704" w:rsidRPr="004F7DF5" w:rsidRDefault="00A40704" w:rsidP="00A40704">
            <w:pPr>
              <w:pStyle w:val="Default"/>
              <w:rPr>
                <w:b/>
                <w:sz w:val="20"/>
                <w:szCs w:val="20"/>
              </w:rPr>
            </w:pPr>
            <w:r w:rsidRPr="004F7DF5">
              <w:rPr>
                <w:b/>
                <w:sz w:val="20"/>
                <w:szCs w:val="20"/>
              </w:rPr>
              <w:t xml:space="preserve">ИНН/0561049072                                                          </w:t>
            </w:r>
          </w:p>
          <w:p w:rsidR="00A40704" w:rsidRPr="004F7DF5" w:rsidRDefault="00A40704" w:rsidP="00A40704">
            <w:pPr>
              <w:pStyle w:val="Default"/>
              <w:rPr>
                <w:b/>
                <w:sz w:val="20"/>
                <w:szCs w:val="20"/>
              </w:rPr>
            </w:pPr>
            <w:r w:rsidRPr="004F7DF5">
              <w:rPr>
                <w:b/>
                <w:sz w:val="20"/>
                <w:szCs w:val="20"/>
              </w:rPr>
              <w:t xml:space="preserve">КПП 057201001 </w:t>
            </w:r>
          </w:p>
          <w:p w:rsidR="00A40704" w:rsidRPr="004F7DF5" w:rsidRDefault="00A40704" w:rsidP="00A4070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р/с 40702810300010000899</w:t>
            </w:r>
          </w:p>
          <w:p w:rsidR="00A40704" w:rsidRDefault="00A40704" w:rsidP="00A4070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Центральный офис АБ «РОССИЯ»</w:t>
            </w:r>
          </w:p>
          <w:p w:rsidR="00A40704" w:rsidRDefault="00A40704" w:rsidP="00A40704">
            <w:pPr>
              <w:pStyle w:val="Defaul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г.Москва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A40704" w:rsidRDefault="00A40704" w:rsidP="00A4070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адрес банка: 142770, </w:t>
            </w:r>
            <w:proofErr w:type="spellStart"/>
            <w:r>
              <w:rPr>
                <w:b/>
                <w:sz w:val="20"/>
                <w:szCs w:val="20"/>
              </w:rPr>
              <w:t>г.Москва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:rsidR="00A40704" w:rsidRPr="004F7DF5" w:rsidRDefault="00A40704" w:rsidP="00A40704">
            <w:pPr>
              <w:pStyle w:val="Default"/>
              <w:rPr>
                <w:b/>
                <w:sz w:val="20"/>
                <w:szCs w:val="20"/>
              </w:rPr>
            </w:pPr>
            <w:r w:rsidRPr="004F7DF5">
              <w:rPr>
                <w:b/>
                <w:sz w:val="20"/>
                <w:szCs w:val="20"/>
              </w:rPr>
              <w:t>БИК/04</w:t>
            </w:r>
            <w:r>
              <w:rPr>
                <w:b/>
                <w:sz w:val="20"/>
                <w:szCs w:val="20"/>
              </w:rPr>
              <w:t>4525220</w:t>
            </w:r>
            <w:r w:rsidRPr="004F7DF5">
              <w:rPr>
                <w:b/>
                <w:sz w:val="20"/>
                <w:szCs w:val="20"/>
              </w:rPr>
              <w:t xml:space="preserve">                                                       </w:t>
            </w:r>
          </w:p>
          <w:p w:rsidR="00A40704" w:rsidRDefault="00A40704" w:rsidP="00A40704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к/с 30101810145250000220</w:t>
            </w:r>
          </w:p>
          <w:p w:rsidR="00A40704" w:rsidRPr="004F7DF5" w:rsidRDefault="00A40704" w:rsidP="00A40704">
            <w:pPr>
              <w:pStyle w:val="Default"/>
              <w:rPr>
                <w:b/>
                <w:sz w:val="20"/>
                <w:szCs w:val="20"/>
              </w:rPr>
            </w:pPr>
            <w:r w:rsidRPr="004F7DF5">
              <w:rPr>
                <w:b/>
                <w:sz w:val="20"/>
                <w:szCs w:val="20"/>
              </w:rPr>
              <w:t xml:space="preserve">                                    </w:t>
            </w:r>
          </w:p>
          <w:p w:rsidR="00E6487F" w:rsidRPr="004F7DF5" w:rsidRDefault="00E6487F" w:rsidP="00A57083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5085" w:type="dxa"/>
          </w:tcPr>
          <w:p w:rsidR="00BD0292" w:rsidRDefault="00BD0292" w:rsidP="00E6487F">
            <w:pPr>
              <w:pStyle w:val="Default"/>
              <w:rPr>
                <w:b/>
                <w:sz w:val="20"/>
                <w:szCs w:val="20"/>
              </w:rPr>
            </w:pPr>
          </w:p>
          <w:p w:rsidR="00BD0292" w:rsidRDefault="00E6487F" w:rsidP="00E6487F">
            <w:pPr>
              <w:pStyle w:val="Default"/>
              <w:rPr>
                <w:b/>
                <w:sz w:val="20"/>
                <w:szCs w:val="20"/>
              </w:rPr>
            </w:pPr>
            <w:r w:rsidRPr="00BD0292">
              <w:rPr>
                <w:b/>
                <w:sz w:val="20"/>
                <w:szCs w:val="20"/>
              </w:rPr>
              <w:t>ФИО___________________________________________</w:t>
            </w:r>
          </w:p>
          <w:p w:rsidR="00BD0292" w:rsidRDefault="00BD0292" w:rsidP="00E6487F">
            <w:pPr>
              <w:pStyle w:val="Default"/>
              <w:rPr>
                <w:b/>
                <w:sz w:val="20"/>
                <w:szCs w:val="20"/>
              </w:rPr>
            </w:pPr>
          </w:p>
          <w:p w:rsidR="00BD0292" w:rsidRDefault="00BD0292" w:rsidP="00E6487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________________________________________________</w:t>
            </w:r>
          </w:p>
          <w:p w:rsidR="00BD0292" w:rsidRPr="00BD0292" w:rsidRDefault="00BD0292" w:rsidP="00E6487F">
            <w:pPr>
              <w:pStyle w:val="Default"/>
              <w:rPr>
                <w:b/>
                <w:sz w:val="20"/>
                <w:szCs w:val="20"/>
              </w:rPr>
            </w:pPr>
          </w:p>
          <w:p w:rsidR="00BD0292" w:rsidRPr="00BD0292" w:rsidRDefault="00BD0292" w:rsidP="00E6487F">
            <w:pPr>
              <w:pStyle w:val="Default"/>
              <w:rPr>
                <w:b/>
                <w:sz w:val="20"/>
                <w:szCs w:val="20"/>
              </w:rPr>
            </w:pPr>
          </w:p>
          <w:p w:rsidR="00BD0292" w:rsidRDefault="00E6487F" w:rsidP="00E6487F">
            <w:pPr>
              <w:pStyle w:val="Default"/>
              <w:rPr>
                <w:b/>
                <w:sz w:val="20"/>
                <w:szCs w:val="20"/>
              </w:rPr>
            </w:pPr>
            <w:r w:rsidRPr="00BD0292">
              <w:rPr>
                <w:b/>
                <w:sz w:val="20"/>
                <w:szCs w:val="20"/>
              </w:rPr>
              <w:t>паспорт серия ___</w:t>
            </w:r>
            <w:r w:rsidR="00006FD1">
              <w:rPr>
                <w:b/>
                <w:sz w:val="20"/>
                <w:szCs w:val="20"/>
              </w:rPr>
              <w:t>__</w:t>
            </w:r>
            <w:r w:rsidRPr="00BD0292">
              <w:rPr>
                <w:b/>
                <w:sz w:val="20"/>
                <w:szCs w:val="20"/>
              </w:rPr>
              <w:t>_ ______ №_____________ выдан</w:t>
            </w:r>
          </w:p>
          <w:p w:rsidR="00BD0292" w:rsidRDefault="00BD0292" w:rsidP="00E6487F">
            <w:pPr>
              <w:pStyle w:val="Default"/>
              <w:rPr>
                <w:b/>
                <w:sz w:val="20"/>
                <w:szCs w:val="20"/>
              </w:rPr>
            </w:pPr>
          </w:p>
          <w:p w:rsidR="00E6487F" w:rsidRPr="00BD0292" w:rsidRDefault="00E6487F" w:rsidP="00E6487F">
            <w:pPr>
              <w:pStyle w:val="Default"/>
              <w:rPr>
                <w:b/>
                <w:sz w:val="20"/>
                <w:szCs w:val="20"/>
              </w:rPr>
            </w:pPr>
            <w:r w:rsidRPr="00BD0292">
              <w:rPr>
                <w:b/>
                <w:sz w:val="20"/>
                <w:szCs w:val="20"/>
              </w:rPr>
              <w:t xml:space="preserve"> ______________</w:t>
            </w:r>
            <w:r w:rsidR="00BD0292">
              <w:rPr>
                <w:b/>
                <w:sz w:val="20"/>
                <w:szCs w:val="20"/>
              </w:rPr>
              <w:t>_________________________________</w:t>
            </w:r>
          </w:p>
          <w:p w:rsidR="00BD0292" w:rsidRDefault="00BD0292" w:rsidP="00E6487F">
            <w:pPr>
              <w:pStyle w:val="Default"/>
              <w:rPr>
                <w:b/>
                <w:sz w:val="20"/>
                <w:szCs w:val="20"/>
              </w:rPr>
            </w:pPr>
          </w:p>
          <w:p w:rsidR="00BD0292" w:rsidRDefault="00E6487F" w:rsidP="00E6487F">
            <w:pPr>
              <w:pStyle w:val="Default"/>
              <w:rPr>
                <w:b/>
                <w:sz w:val="20"/>
                <w:szCs w:val="20"/>
              </w:rPr>
            </w:pPr>
            <w:r w:rsidRPr="00BD0292">
              <w:rPr>
                <w:b/>
                <w:sz w:val="20"/>
                <w:szCs w:val="20"/>
              </w:rPr>
              <w:t>________________________________________________</w:t>
            </w:r>
          </w:p>
          <w:p w:rsidR="00E6487F" w:rsidRPr="00BD0292" w:rsidRDefault="00E6487F" w:rsidP="00E6487F">
            <w:pPr>
              <w:pStyle w:val="Default"/>
              <w:rPr>
                <w:b/>
                <w:sz w:val="20"/>
                <w:szCs w:val="20"/>
              </w:rPr>
            </w:pPr>
          </w:p>
          <w:p w:rsidR="00E6487F" w:rsidRDefault="00E6487F" w:rsidP="00E6487F">
            <w:pPr>
              <w:pStyle w:val="Default"/>
              <w:rPr>
                <w:b/>
                <w:sz w:val="20"/>
                <w:szCs w:val="20"/>
              </w:rPr>
            </w:pPr>
            <w:r w:rsidRPr="00BD0292">
              <w:rPr>
                <w:b/>
                <w:sz w:val="20"/>
                <w:szCs w:val="20"/>
              </w:rPr>
              <w:t>Адрес: РД, __________________</w:t>
            </w:r>
            <w:r w:rsidR="00BD0292">
              <w:rPr>
                <w:b/>
                <w:sz w:val="20"/>
                <w:szCs w:val="20"/>
              </w:rPr>
              <w:t>______________________________</w:t>
            </w:r>
          </w:p>
          <w:p w:rsidR="00BD0292" w:rsidRPr="00BD0292" w:rsidRDefault="00BD0292" w:rsidP="00E6487F">
            <w:pPr>
              <w:pStyle w:val="Default"/>
              <w:rPr>
                <w:b/>
                <w:sz w:val="20"/>
                <w:szCs w:val="20"/>
              </w:rPr>
            </w:pPr>
          </w:p>
          <w:p w:rsidR="00E6487F" w:rsidRDefault="00E6487F" w:rsidP="00E6487F">
            <w:pPr>
              <w:pStyle w:val="Default"/>
              <w:rPr>
                <w:b/>
                <w:sz w:val="20"/>
                <w:szCs w:val="20"/>
              </w:rPr>
            </w:pPr>
            <w:r w:rsidRPr="00BD0292">
              <w:rPr>
                <w:b/>
                <w:sz w:val="20"/>
                <w:szCs w:val="20"/>
              </w:rPr>
              <w:t>____________________________</w:t>
            </w:r>
            <w:r w:rsidR="00BD0292">
              <w:rPr>
                <w:b/>
                <w:sz w:val="20"/>
                <w:szCs w:val="20"/>
              </w:rPr>
              <w:t>____________________</w:t>
            </w:r>
          </w:p>
          <w:p w:rsidR="00006FD1" w:rsidRPr="00BD0292" w:rsidRDefault="00006FD1" w:rsidP="00E6487F">
            <w:pPr>
              <w:pStyle w:val="Default"/>
              <w:rPr>
                <w:b/>
                <w:sz w:val="20"/>
                <w:szCs w:val="20"/>
              </w:rPr>
            </w:pPr>
          </w:p>
          <w:p w:rsidR="00006FD1" w:rsidRDefault="00E6487F" w:rsidP="00E6487F">
            <w:pPr>
              <w:pStyle w:val="Default"/>
              <w:rPr>
                <w:b/>
                <w:sz w:val="20"/>
                <w:szCs w:val="20"/>
              </w:rPr>
            </w:pPr>
            <w:r w:rsidRPr="00BD0292">
              <w:rPr>
                <w:b/>
                <w:sz w:val="20"/>
                <w:szCs w:val="20"/>
              </w:rPr>
              <w:t>ИН</w:t>
            </w:r>
            <w:r w:rsidR="00BD0292">
              <w:rPr>
                <w:b/>
                <w:sz w:val="20"/>
                <w:szCs w:val="20"/>
              </w:rPr>
              <w:t>Н: ___________________________</w:t>
            </w:r>
          </w:p>
          <w:p w:rsidR="00BD0292" w:rsidRPr="00BD0292" w:rsidRDefault="00BD0292" w:rsidP="00E6487F">
            <w:pPr>
              <w:pStyle w:val="Default"/>
              <w:rPr>
                <w:b/>
                <w:sz w:val="20"/>
                <w:szCs w:val="20"/>
              </w:rPr>
            </w:pPr>
          </w:p>
          <w:p w:rsidR="00E6487F" w:rsidRDefault="00E6487F" w:rsidP="00E6487F">
            <w:pPr>
              <w:pStyle w:val="Default"/>
              <w:rPr>
                <w:b/>
                <w:sz w:val="20"/>
                <w:szCs w:val="20"/>
              </w:rPr>
            </w:pPr>
            <w:r w:rsidRPr="00BD0292">
              <w:rPr>
                <w:b/>
                <w:sz w:val="20"/>
                <w:szCs w:val="20"/>
              </w:rPr>
              <w:t>СНИЛС № ________________________</w:t>
            </w:r>
          </w:p>
          <w:p w:rsidR="00BD0292" w:rsidRPr="00BD0292" w:rsidRDefault="00BD0292" w:rsidP="00E6487F">
            <w:pPr>
              <w:pStyle w:val="Default"/>
              <w:rPr>
                <w:b/>
                <w:sz w:val="20"/>
                <w:szCs w:val="20"/>
              </w:rPr>
            </w:pPr>
          </w:p>
          <w:p w:rsidR="00E6487F" w:rsidRPr="00BD0292" w:rsidRDefault="00E6487F" w:rsidP="00E6487F">
            <w:pPr>
              <w:pStyle w:val="Default"/>
              <w:rPr>
                <w:b/>
                <w:sz w:val="20"/>
                <w:szCs w:val="20"/>
              </w:rPr>
            </w:pPr>
            <w:r w:rsidRPr="00BD0292">
              <w:rPr>
                <w:b/>
                <w:sz w:val="20"/>
                <w:szCs w:val="20"/>
              </w:rPr>
              <w:t>Тел: _______________________________</w:t>
            </w:r>
          </w:p>
          <w:p w:rsidR="00E6487F" w:rsidRPr="00BD0292" w:rsidRDefault="00E6487F" w:rsidP="00E6487F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:rsidR="00E6487F" w:rsidRDefault="00E6487F" w:rsidP="00E6487F">
      <w:pPr>
        <w:pStyle w:val="Default"/>
        <w:rPr>
          <w:b/>
          <w:color w:val="auto"/>
          <w:sz w:val="20"/>
          <w:szCs w:val="20"/>
        </w:rPr>
      </w:pPr>
    </w:p>
    <w:p w:rsidR="004F7DF5" w:rsidRPr="004F7DF5" w:rsidRDefault="004F7DF5" w:rsidP="00E6487F">
      <w:pPr>
        <w:pStyle w:val="Default"/>
        <w:rPr>
          <w:b/>
          <w:color w:val="auto"/>
          <w:sz w:val="20"/>
          <w:szCs w:val="20"/>
        </w:rPr>
      </w:pPr>
    </w:p>
    <w:p w:rsidR="00E6487F" w:rsidRPr="004F7DF5" w:rsidRDefault="00E6487F" w:rsidP="00E6487F">
      <w:pPr>
        <w:pStyle w:val="Default"/>
        <w:rPr>
          <w:b/>
          <w:color w:val="auto"/>
          <w:sz w:val="20"/>
          <w:szCs w:val="20"/>
        </w:rPr>
      </w:pPr>
      <w:r w:rsidRPr="004F7DF5">
        <w:rPr>
          <w:b/>
          <w:color w:val="auto"/>
          <w:sz w:val="20"/>
          <w:szCs w:val="20"/>
        </w:rPr>
        <w:t xml:space="preserve">___________________/_____________________________  </w:t>
      </w:r>
      <w:r w:rsidR="004F7DF5">
        <w:rPr>
          <w:b/>
          <w:color w:val="auto"/>
          <w:sz w:val="20"/>
          <w:szCs w:val="20"/>
        </w:rPr>
        <w:t xml:space="preserve">    </w:t>
      </w:r>
      <w:r w:rsidRPr="004F7DF5">
        <w:rPr>
          <w:b/>
          <w:color w:val="auto"/>
          <w:sz w:val="20"/>
          <w:szCs w:val="20"/>
        </w:rPr>
        <w:t>________________/________________________________</w:t>
      </w:r>
    </w:p>
    <w:sectPr w:rsidR="00E6487F" w:rsidRPr="004F7DF5" w:rsidSect="004F7D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010" w:h="16910"/>
      <w:pgMar w:top="851" w:right="902" w:bottom="851" w:left="90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E66" w:rsidRDefault="002A0E66" w:rsidP="00974EFA">
      <w:pPr>
        <w:spacing w:after="0" w:line="240" w:lineRule="auto"/>
      </w:pPr>
      <w:r>
        <w:separator/>
      </w:r>
    </w:p>
  </w:endnote>
  <w:endnote w:type="continuationSeparator" w:id="0">
    <w:p w:rsidR="002A0E66" w:rsidRDefault="002A0E66" w:rsidP="0097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EFA" w:rsidRDefault="00974EF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EFA" w:rsidRDefault="00974EF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EFA" w:rsidRDefault="00974EF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E66" w:rsidRDefault="002A0E66" w:rsidP="00974EFA">
      <w:pPr>
        <w:spacing w:after="0" w:line="240" w:lineRule="auto"/>
      </w:pPr>
      <w:r>
        <w:separator/>
      </w:r>
    </w:p>
  </w:footnote>
  <w:footnote w:type="continuationSeparator" w:id="0">
    <w:p w:rsidR="002A0E66" w:rsidRDefault="002A0E66" w:rsidP="00974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EFA" w:rsidRDefault="00974EF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EFA" w:rsidRDefault="00974EF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EFA" w:rsidRDefault="00974EF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C6E09"/>
    <w:multiLevelType w:val="hybridMultilevel"/>
    <w:tmpl w:val="3E06D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325"/>
    <w:rsid w:val="000052B5"/>
    <w:rsid w:val="00006FD1"/>
    <w:rsid w:val="00036E6A"/>
    <w:rsid w:val="00057628"/>
    <w:rsid w:val="00076489"/>
    <w:rsid w:val="000A1229"/>
    <w:rsid w:val="000D20A1"/>
    <w:rsid w:val="000E2616"/>
    <w:rsid w:val="001457AB"/>
    <w:rsid w:val="001E0FE1"/>
    <w:rsid w:val="001E6E9B"/>
    <w:rsid w:val="002123E5"/>
    <w:rsid w:val="00226D35"/>
    <w:rsid w:val="00244D6A"/>
    <w:rsid w:val="00246DF5"/>
    <w:rsid w:val="00283601"/>
    <w:rsid w:val="002A0E66"/>
    <w:rsid w:val="00305B1B"/>
    <w:rsid w:val="0033051F"/>
    <w:rsid w:val="003B4154"/>
    <w:rsid w:val="003C5C13"/>
    <w:rsid w:val="00400FF1"/>
    <w:rsid w:val="00403BF7"/>
    <w:rsid w:val="004830D2"/>
    <w:rsid w:val="004A4E0B"/>
    <w:rsid w:val="004D6F9F"/>
    <w:rsid w:val="004E18D2"/>
    <w:rsid w:val="004E2B78"/>
    <w:rsid w:val="004F7DF5"/>
    <w:rsid w:val="00515C1C"/>
    <w:rsid w:val="005558EC"/>
    <w:rsid w:val="00573AFC"/>
    <w:rsid w:val="005827DC"/>
    <w:rsid w:val="005F347E"/>
    <w:rsid w:val="00644E52"/>
    <w:rsid w:val="00650F02"/>
    <w:rsid w:val="00660325"/>
    <w:rsid w:val="006D6234"/>
    <w:rsid w:val="0070429C"/>
    <w:rsid w:val="007438B2"/>
    <w:rsid w:val="00762AA6"/>
    <w:rsid w:val="007818F7"/>
    <w:rsid w:val="00795D7C"/>
    <w:rsid w:val="007A6120"/>
    <w:rsid w:val="007C40C8"/>
    <w:rsid w:val="007E4078"/>
    <w:rsid w:val="007E69C4"/>
    <w:rsid w:val="00814946"/>
    <w:rsid w:val="00876DEC"/>
    <w:rsid w:val="008B27F7"/>
    <w:rsid w:val="00903E3B"/>
    <w:rsid w:val="00904079"/>
    <w:rsid w:val="009239F0"/>
    <w:rsid w:val="00940573"/>
    <w:rsid w:val="00974EFA"/>
    <w:rsid w:val="009C0A42"/>
    <w:rsid w:val="00A06E05"/>
    <w:rsid w:val="00A101F9"/>
    <w:rsid w:val="00A40704"/>
    <w:rsid w:val="00A57083"/>
    <w:rsid w:val="00A648C9"/>
    <w:rsid w:val="00A710BC"/>
    <w:rsid w:val="00A9647F"/>
    <w:rsid w:val="00B14BA7"/>
    <w:rsid w:val="00BD0292"/>
    <w:rsid w:val="00C25BBF"/>
    <w:rsid w:val="00C3641B"/>
    <w:rsid w:val="00CA3ABE"/>
    <w:rsid w:val="00D3307B"/>
    <w:rsid w:val="00DB28A0"/>
    <w:rsid w:val="00DF0213"/>
    <w:rsid w:val="00E04903"/>
    <w:rsid w:val="00E6487F"/>
    <w:rsid w:val="00E96A77"/>
    <w:rsid w:val="00EB1562"/>
    <w:rsid w:val="00ED011B"/>
    <w:rsid w:val="00EE102E"/>
    <w:rsid w:val="00EF186B"/>
    <w:rsid w:val="00F97B94"/>
    <w:rsid w:val="00FA14DD"/>
    <w:rsid w:val="00FB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88B8"/>
  <w15:docId w15:val="{0F798439-8A3E-402F-B72B-CDC1541B8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0A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44D6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4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87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7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4EFA"/>
  </w:style>
  <w:style w:type="paragraph" w:styleId="a8">
    <w:name w:val="footer"/>
    <w:basedOn w:val="a"/>
    <w:link w:val="a9"/>
    <w:uiPriority w:val="99"/>
    <w:unhideWhenUsed/>
    <w:rsid w:val="0097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74E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gro05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4</Pages>
  <Words>2636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Асият Абакарова</dc:creator>
  <cp:keywords/>
  <dc:description/>
  <cp:lastModifiedBy>Джамиля Алиева</cp:lastModifiedBy>
  <cp:revision>36</cp:revision>
  <cp:lastPrinted>2019-01-24T12:39:00Z</cp:lastPrinted>
  <dcterms:created xsi:type="dcterms:W3CDTF">2018-09-26T12:23:00Z</dcterms:created>
  <dcterms:modified xsi:type="dcterms:W3CDTF">2023-02-09T09:03:00Z</dcterms:modified>
</cp:coreProperties>
</file>